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7428E1A6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> </w:t>
                            </w:r>
                            <w:r w:rsidR="00724BD2">
                              <w:rPr>
                                <w:rFonts w:ascii="Cooper Black" w:hAnsi="Cooper Black"/>
                              </w:rPr>
                              <w:t>29 : Du 13 Juillet au 17 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7428E1A6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 </w:t>
                      </w:r>
                      <w:r w:rsidR="00724BD2">
                        <w:rPr>
                          <w:rFonts w:ascii="Cooper Black" w:hAnsi="Cooper Black"/>
                        </w:rPr>
                        <w:t>29 : Du 13 Juillet au 17 Juillet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724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724BD2" w14:paraId="2BAFA651" w14:textId="77777777" w:rsidTr="00724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724BD2" w:rsidRPr="00D36FC5" w:rsidRDefault="00724BD2" w:rsidP="00724BD2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4F99BBE5" w14:textId="2409D893" w:rsidR="00724BD2" w:rsidRPr="0077003A" w:rsidRDefault="0077003A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77003A">
              <w:rPr>
                <w:rFonts w:ascii="Bookman Old Style" w:hAnsi="Bookman Old Style"/>
                <w:sz w:val="24"/>
                <w:szCs w:val="24"/>
              </w:rPr>
              <w:t xml:space="preserve">Melon </w:t>
            </w:r>
            <w:r w:rsidRPr="0077003A">
              <w:rPr>
                <w:rFonts w:ascii="Bookman Old Style" w:hAnsi="Bookman Old Style"/>
                <w:color w:val="FF0000"/>
                <w:sz w:val="24"/>
                <w:szCs w:val="24"/>
              </w:rPr>
              <w:t>Bio</w:t>
            </w:r>
          </w:p>
          <w:p w14:paraId="4CD3362F" w14:textId="77777777" w:rsidR="0077003A" w:rsidRPr="0077003A" w:rsidRDefault="0077003A" w:rsidP="007700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77003A">
              <w:rPr>
                <w:rFonts w:ascii="Bookman Old Style" w:hAnsi="Bookman Old Style"/>
                <w:color w:val="00B0F0"/>
                <w:sz w:val="24"/>
                <w:szCs w:val="24"/>
              </w:rPr>
              <w:t>Aide UE à destination des écoles</w:t>
            </w:r>
          </w:p>
          <w:p w14:paraId="77A1A33A" w14:textId="5AE4FABB" w:rsidR="00724BD2" w:rsidRPr="0077003A" w:rsidRDefault="00CD5C1E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77003A">
              <w:rPr>
                <w:rFonts w:ascii="Bookman Old Style" w:hAnsi="Bookman Old Style"/>
                <w:sz w:val="24"/>
                <w:szCs w:val="24"/>
              </w:rPr>
              <w:t xml:space="preserve">Boulettes de </w:t>
            </w:r>
            <w:r w:rsidR="00A34392" w:rsidRPr="0077003A">
              <w:rPr>
                <w:rFonts w:ascii="Bookman Old Style" w:hAnsi="Bookman Old Style"/>
                <w:sz w:val="24"/>
                <w:szCs w:val="24"/>
              </w:rPr>
              <w:t xml:space="preserve">poulet </w:t>
            </w:r>
            <w:proofErr w:type="gramStart"/>
            <w:r w:rsidR="00A34392" w:rsidRPr="0077003A">
              <w:rPr>
                <w:rFonts w:ascii="Bookman Old Style" w:hAnsi="Bookman Old Style"/>
                <w:sz w:val="24"/>
                <w:szCs w:val="24"/>
              </w:rPr>
              <w:t>à la</w:t>
            </w:r>
            <w:r w:rsidR="00724BD2" w:rsidRPr="0077003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7003A">
              <w:rPr>
                <w:rFonts w:ascii="Bookman Old Style" w:hAnsi="Bookman Old Style"/>
                <w:sz w:val="24"/>
                <w:szCs w:val="24"/>
              </w:rPr>
              <w:t>provençal</w:t>
            </w:r>
            <w:proofErr w:type="gramEnd"/>
          </w:p>
          <w:p w14:paraId="0EFFD17F" w14:textId="77777777" w:rsidR="00724BD2" w:rsidRPr="0077003A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77003A">
              <w:rPr>
                <w:rFonts w:ascii="Bookman Old Style" w:hAnsi="Bookman Old Style"/>
                <w:sz w:val="24"/>
                <w:szCs w:val="24"/>
              </w:rPr>
              <w:t xml:space="preserve">Pâtes </w:t>
            </w:r>
            <w:r w:rsidRPr="0077003A">
              <w:rPr>
                <w:rFonts w:ascii="Bookman Old Style" w:hAnsi="Bookman Old Style"/>
                <w:color w:val="FF0000"/>
                <w:sz w:val="24"/>
                <w:szCs w:val="24"/>
              </w:rPr>
              <w:t>Bio</w:t>
            </w:r>
            <w:r w:rsidRPr="0077003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41DCBAF2" w14:textId="1D1BC14C" w:rsidR="00724BD2" w:rsidRPr="0077003A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77003A">
              <w:rPr>
                <w:rFonts w:ascii="Bookman Old Style" w:hAnsi="Bookman Old Style"/>
                <w:sz w:val="24"/>
                <w:szCs w:val="24"/>
              </w:rPr>
              <w:t>Croc Lai</w:t>
            </w:r>
            <w:r w:rsidR="0077003A" w:rsidRPr="0077003A">
              <w:rPr>
                <w:rFonts w:ascii="Bookman Old Style" w:hAnsi="Bookman Old Style"/>
                <w:sz w:val="24"/>
                <w:szCs w:val="24"/>
              </w:rPr>
              <w:t>t</w:t>
            </w:r>
            <w:r w:rsidRPr="0077003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7003A">
              <w:rPr>
                <w:rFonts w:ascii="Bookman Old Style" w:hAnsi="Bookman Old Style"/>
                <w:color w:val="FF0000"/>
                <w:sz w:val="24"/>
                <w:szCs w:val="24"/>
              </w:rPr>
              <w:t>Bio</w:t>
            </w:r>
          </w:p>
          <w:p w14:paraId="4BFCA137" w14:textId="77777777" w:rsidR="00724BD2" w:rsidRPr="0077003A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77003A">
              <w:rPr>
                <w:rFonts w:ascii="Bookman Old Style" w:hAnsi="Bookman Old Style"/>
                <w:color w:val="00B0F0"/>
                <w:sz w:val="24"/>
                <w:szCs w:val="24"/>
              </w:rPr>
              <w:t>Aide UE à destination des écoles</w:t>
            </w:r>
          </w:p>
          <w:p w14:paraId="35C1A9E0" w14:textId="163A2406" w:rsidR="00724BD2" w:rsidRPr="0077003A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77003A">
              <w:rPr>
                <w:rFonts w:ascii="Bookman Old Style" w:hAnsi="Bookman Old Style"/>
                <w:sz w:val="24"/>
                <w:szCs w:val="24"/>
              </w:rPr>
              <w:t xml:space="preserve">Pommes </w:t>
            </w:r>
            <w:r w:rsidRPr="0077003A">
              <w:rPr>
                <w:rFonts w:ascii="Bookman Old Style" w:hAnsi="Bookman Old Style"/>
                <w:color w:val="FF0000"/>
                <w:sz w:val="24"/>
                <w:szCs w:val="24"/>
              </w:rPr>
              <w:t>Bio</w:t>
            </w:r>
          </w:p>
          <w:p w14:paraId="1C85C69E" w14:textId="4DAE963C" w:rsidR="00724BD2" w:rsidRPr="00545FB7" w:rsidRDefault="0077003A" w:rsidP="007700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3CA08376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7077F16" w14:textId="77777777" w:rsidR="00013BB4" w:rsidRDefault="00013BB4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5B4D376" w14:textId="77777777" w:rsidR="00013BB4" w:rsidRDefault="00013BB4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75DAB69" w14:textId="77777777" w:rsidR="00013BB4" w:rsidRDefault="00013BB4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962C35E" w14:textId="77777777" w:rsidR="00013BB4" w:rsidRDefault="00013BB4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24396CA" w14:textId="77777777" w:rsidR="00013BB4" w:rsidRDefault="00013BB4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12D62E4" w14:textId="36C5EABE" w:rsidR="00013BB4" w:rsidRPr="00013BB4" w:rsidRDefault="00013BB4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96"/>
                <w:szCs w:val="96"/>
              </w:rPr>
            </w:pPr>
            <w:r w:rsidRPr="00013BB4">
              <w:rPr>
                <w:rFonts w:ascii="Bookman Old Style" w:hAnsi="Bookman Old Style"/>
                <w:color w:val="FF0000"/>
                <w:sz w:val="96"/>
                <w:szCs w:val="96"/>
              </w:rPr>
              <w:t>Férié</w:t>
            </w:r>
          </w:p>
        </w:tc>
        <w:tc>
          <w:tcPr>
            <w:tcW w:w="2552" w:type="dxa"/>
          </w:tcPr>
          <w:p w14:paraId="19A2A789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001E7E6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Gaspacho</w:t>
            </w:r>
          </w:p>
          <w:p w14:paraId="342A0DB7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C5CF0EF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Parmentier de bœuf </w:t>
            </w:r>
            <w:r w:rsidRPr="00CF14F6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</w:p>
          <w:p w14:paraId="2493D74B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56B72340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AD02145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Camembert </w:t>
            </w:r>
            <w:r w:rsidRPr="003F5202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2D9937CC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7290743" w14:textId="69FE5DE1" w:rsidR="00724BD2" w:rsidRPr="00545FB7" w:rsidRDefault="00724BD2" w:rsidP="00724B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Ananas au sirop</w:t>
            </w:r>
          </w:p>
        </w:tc>
        <w:tc>
          <w:tcPr>
            <w:tcW w:w="2552" w:type="dxa"/>
          </w:tcPr>
          <w:p w14:paraId="6FC454CA" w14:textId="557CFFC3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Concombre</w:t>
            </w:r>
            <w:r w:rsidR="0077003A">
              <w:rPr>
                <w:rFonts w:ascii="Bookman Old Style" w:hAnsi="Bookman Old Style"/>
                <w:sz w:val="28"/>
                <w:szCs w:val="24"/>
              </w:rPr>
              <w:t>,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féta</w:t>
            </w:r>
            <w:r w:rsidR="0077003A">
              <w:rPr>
                <w:rFonts w:ascii="Bookman Old Style" w:hAnsi="Bookman Old Style"/>
                <w:sz w:val="28"/>
                <w:szCs w:val="24"/>
              </w:rPr>
              <w:t xml:space="preserve"> et menthe</w:t>
            </w:r>
          </w:p>
          <w:p w14:paraId="33FA5442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Dahl de lentilles corail</w:t>
            </w:r>
          </w:p>
          <w:p w14:paraId="1C97855C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Gratin de choux fleur</w:t>
            </w:r>
          </w:p>
          <w:p w14:paraId="0E97866B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4"/>
              </w:rPr>
              <w:t>Rondelé</w:t>
            </w:r>
            <w:proofErr w:type="spellEnd"/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Pr="00724BD2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22204E87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03A69D89" w14:textId="1E497DD2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724BD2">
              <w:rPr>
                <w:rFonts w:ascii="Bookman Old Style" w:hAnsi="Bookman Old Style"/>
                <w:color w:val="000000" w:themeColor="text1"/>
                <w:sz w:val="28"/>
                <w:szCs w:val="24"/>
              </w:rPr>
              <w:t>Banane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 Bio</w:t>
            </w:r>
          </w:p>
          <w:p w14:paraId="4C35036D" w14:textId="585F8929" w:rsidR="00724BD2" w:rsidRPr="00545FB7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7B1C16A6" w14:textId="63B3EC03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Macédoine de légumes</w:t>
            </w:r>
          </w:p>
          <w:p w14:paraId="17749A60" w14:textId="0E8BB549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Sauce cocktail</w:t>
            </w:r>
          </w:p>
          <w:p w14:paraId="20B66346" w14:textId="77777777" w:rsidR="009359AB" w:rsidRPr="00A90344" w:rsidRDefault="009359AB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2"/>
                <w:szCs w:val="12"/>
              </w:rPr>
            </w:pPr>
          </w:p>
          <w:p w14:paraId="6DA88D89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Poisson du marché</w:t>
            </w:r>
          </w:p>
          <w:p w14:paraId="49B7C51E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Sauce citron</w:t>
            </w:r>
          </w:p>
          <w:p w14:paraId="314F5669" w14:textId="575C7044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Pomme noisette</w:t>
            </w:r>
          </w:p>
          <w:p w14:paraId="104BD838" w14:textId="77777777" w:rsidR="00A90344" w:rsidRPr="00A90344" w:rsidRDefault="00A90344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2"/>
                <w:szCs w:val="12"/>
              </w:rPr>
            </w:pPr>
          </w:p>
          <w:p w14:paraId="452CDEF6" w14:textId="77777777" w:rsidR="00724BD2" w:rsidRDefault="00724BD2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Brie </w:t>
            </w:r>
            <w:r w:rsidRPr="00724BD2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65726572" w14:textId="77777777" w:rsidR="00013BB4" w:rsidRDefault="00013BB4" w:rsidP="00013B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B3141A1" w14:textId="5962BB19" w:rsidR="00013BB4" w:rsidRPr="00545FB7" w:rsidRDefault="00013BB4" w:rsidP="00724B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Beignet Choco noisette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F3E4" w14:textId="77777777" w:rsidR="001E5D18" w:rsidRDefault="001E5D18" w:rsidP="00E757CD">
      <w:pPr>
        <w:spacing w:after="0" w:line="240" w:lineRule="auto"/>
      </w:pPr>
      <w:r>
        <w:separator/>
      </w:r>
    </w:p>
  </w:endnote>
  <w:endnote w:type="continuationSeparator" w:id="0">
    <w:p w14:paraId="07A8858D" w14:textId="77777777" w:rsidR="001E5D18" w:rsidRDefault="001E5D18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DD5C" w14:textId="77777777" w:rsidR="001E5D18" w:rsidRDefault="001E5D18" w:rsidP="00E757CD">
      <w:pPr>
        <w:spacing w:after="0" w:line="240" w:lineRule="auto"/>
      </w:pPr>
      <w:r>
        <w:separator/>
      </w:r>
    </w:p>
  </w:footnote>
  <w:footnote w:type="continuationSeparator" w:id="0">
    <w:p w14:paraId="71143ECF" w14:textId="77777777" w:rsidR="001E5D18" w:rsidRDefault="001E5D18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13BB4"/>
    <w:rsid w:val="00034EC4"/>
    <w:rsid w:val="000737B5"/>
    <w:rsid w:val="000C48CF"/>
    <w:rsid w:val="00153326"/>
    <w:rsid w:val="0016292A"/>
    <w:rsid w:val="001A7845"/>
    <w:rsid w:val="001C21CB"/>
    <w:rsid w:val="001E5D18"/>
    <w:rsid w:val="00203215"/>
    <w:rsid w:val="00270A59"/>
    <w:rsid w:val="003F5E36"/>
    <w:rsid w:val="004306C3"/>
    <w:rsid w:val="0044172D"/>
    <w:rsid w:val="004A3324"/>
    <w:rsid w:val="004C5723"/>
    <w:rsid w:val="00545FB7"/>
    <w:rsid w:val="006F1BCF"/>
    <w:rsid w:val="00724BD2"/>
    <w:rsid w:val="0077003A"/>
    <w:rsid w:val="00832D4F"/>
    <w:rsid w:val="009359AB"/>
    <w:rsid w:val="009823D1"/>
    <w:rsid w:val="00A34392"/>
    <w:rsid w:val="00A65C35"/>
    <w:rsid w:val="00A90344"/>
    <w:rsid w:val="00B651E8"/>
    <w:rsid w:val="00B80219"/>
    <w:rsid w:val="00CA6E47"/>
    <w:rsid w:val="00CD020B"/>
    <w:rsid w:val="00CD5C1E"/>
    <w:rsid w:val="00D36FC5"/>
    <w:rsid w:val="00DA71A7"/>
    <w:rsid w:val="00DB0205"/>
    <w:rsid w:val="00DC3D1D"/>
    <w:rsid w:val="00E757CD"/>
    <w:rsid w:val="00E915AC"/>
    <w:rsid w:val="00F04B00"/>
    <w:rsid w:val="00F42A70"/>
    <w:rsid w:val="00F50762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9</cp:revision>
  <cp:lastPrinted>2023-07-24T11:23:00Z</cp:lastPrinted>
  <dcterms:created xsi:type="dcterms:W3CDTF">2023-07-24T14:14:00Z</dcterms:created>
  <dcterms:modified xsi:type="dcterms:W3CDTF">2026-05-07T13:38:00Z</dcterms:modified>
</cp:coreProperties>
</file>