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70" w:type="dxa"/>
          <w:right w:w="70" w:type="dxa"/>
        </w:tblCellMar>
        <w:tblLook w:val="0000" w:firstRow="0" w:lastRow="0" w:firstColumn="0" w:lastColumn="0" w:noHBand="0" w:noVBand="0"/>
      </w:tblPr>
      <w:tblGrid>
        <w:gridCol w:w="2472"/>
        <w:gridCol w:w="7856"/>
      </w:tblGrid>
      <w:tr w:rsidR="00C93E89" w14:paraId="74205B39" w14:textId="77777777">
        <w:trPr>
          <w:jc w:val="center"/>
        </w:trPr>
        <w:tc>
          <w:tcPr>
            <w:tcW w:w="2472" w:type="dxa"/>
          </w:tcPr>
          <w:p w14:paraId="6E6C659D" w14:textId="77777777" w:rsidR="00C93E89" w:rsidRDefault="00000000">
            <w:pPr>
              <w:ind w:right="-70"/>
            </w:pPr>
            <w:r>
              <w:rPr>
                <w:noProof/>
              </w:rPr>
              <mc:AlternateContent>
                <mc:Choice Requires="wpg">
                  <w:drawing>
                    <wp:inline distT="0" distB="0" distL="0" distR="0" wp14:anchorId="16732A2F" wp14:editId="5B261202">
                      <wp:extent cx="1510748" cy="914455"/>
                      <wp:effectExtent l="0" t="0" r="0" b="0"/>
                      <wp:docPr id="2" name="Image 1" descr="Z:\ADMINISTRATIF\LOGOS &amp; modèles\Logo afa Crohn RCH France 2017\logoCrohnRCH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ISTRATIF\LOGOS &amp; modèles\Logo afa Crohn RCH France 2017\logoCrohnRCHFrance.jpg"/>
                              <pic:cNvPicPr>
                                <a:picLocks noChangeAspect="1"/>
                              </pic:cNvPicPr>
                            </pic:nvPicPr>
                            <pic:blipFill>
                              <a:blip r:embed="rId8"/>
                              <a:srcRect l="6911" t="5859" r="6331" b="14602"/>
                              <a:stretch/>
                            </pic:blipFill>
                            <pic:spPr bwMode="auto">
                              <a:xfrm>
                                <a:off x="0" y="0"/>
                                <a:ext cx="1545716" cy="93562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19.0pt;height:72.0pt;mso-wrap-distance-left:0.0pt;mso-wrap-distance-top:0.0pt;mso-wrap-distance-right:0.0pt;mso-wrap-distance-bottom:0.0pt;" stroked="f">
                      <v:path textboxrect="0,0,0,0"/>
                      <v:imagedata r:id="rId11" o:title=""/>
                    </v:shape>
                  </w:pict>
                </mc:Fallback>
              </mc:AlternateContent>
            </w:r>
          </w:p>
        </w:tc>
        <w:tc>
          <w:tcPr>
            <w:tcW w:w="7856" w:type="dxa"/>
            <w:tcBorders>
              <w:left w:val="none" w:sz="4" w:space="0" w:color="000000"/>
            </w:tcBorders>
            <w:vAlign w:val="center"/>
          </w:tcPr>
          <w:p w14:paraId="4F831DF0" w14:textId="77777777" w:rsidR="00C93E89" w:rsidRDefault="00C93E89">
            <w:pPr>
              <w:ind w:left="72"/>
              <w:jc w:val="center"/>
              <w:rPr>
                <w:rFonts w:ascii="Arial" w:hAnsi="Arial"/>
                <w:sz w:val="16"/>
              </w:rPr>
            </w:pPr>
          </w:p>
        </w:tc>
      </w:tr>
      <w:tr w:rsidR="00C93E89" w14:paraId="56CAA911" w14:textId="77777777">
        <w:trPr>
          <w:trHeight w:val="12640"/>
          <w:jc w:val="center"/>
        </w:trPr>
        <w:tc>
          <w:tcPr>
            <w:tcW w:w="2472" w:type="dxa"/>
          </w:tcPr>
          <w:p w14:paraId="18588E26" w14:textId="77777777" w:rsidR="00C93E89" w:rsidRDefault="00C93E89">
            <w:pPr>
              <w:rPr>
                <w:b/>
                <w:color w:val="000080"/>
                <w:sz w:val="18"/>
              </w:rPr>
            </w:pPr>
          </w:p>
          <w:p w14:paraId="185205C6" w14:textId="77777777" w:rsidR="00C93E89" w:rsidRDefault="00C93E89">
            <w:pPr>
              <w:rPr>
                <w:b/>
                <w:color w:val="000080"/>
                <w:sz w:val="18"/>
              </w:rPr>
            </w:pPr>
          </w:p>
          <w:p w14:paraId="1DB438BA" w14:textId="77777777" w:rsidR="00C93E89" w:rsidRDefault="00C93E89">
            <w:pPr>
              <w:rPr>
                <w:rFonts w:ascii="Arial" w:hAnsi="Arial" w:cs="Arial"/>
                <w:color w:val="015488"/>
                <w:sz w:val="18"/>
                <w:szCs w:val="18"/>
              </w:rPr>
            </w:pPr>
          </w:p>
          <w:p w14:paraId="25F0E91A" w14:textId="77777777" w:rsidR="00C93E89" w:rsidRDefault="00000000">
            <w:pPr>
              <w:outlineLvl w:val="0"/>
              <w:rPr>
                <w:rFonts w:ascii="Arial" w:hAnsi="Arial" w:cs="Arial"/>
                <w:color w:val="015488"/>
                <w:sz w:val="18"/>
                <w:szCs w:val="18"/>
              </w:rPr>
            </w:pPr>
            <w:r>
              <w:rPr>
                <w:rFonts w:ascii="Arial" w:hAnsi="Arial" w:cs="Arial"/>
                <w:color w:val="015488"/>
                <w:sz w:val="18"/>
                <w:szCs w:val="18"/>
              </w:rPr>
              <w:t xml:space="preserve">Présidente </w:t>
            </w:r>
          </w:p>
          <w:p w14:paraId="262B4065" w14:textId="77777777" w:rsidR="00C93E89" w:rsidRDefault="00000000">
            <w:pPr>
              <w:rPr>
                <w:rFonts w:ascii="Arial" w:hAnsi="Arial" w:cs="Arial"/>
                <w:color w:val="000000"/>
                <w:sz w:val="18"/>
                <w:szCs w:val="18"/>
              </w:rPr>
            </w:pPr>
            <w:r>
              <w:rPr>
                <w:rFonts w:ascii="Arial" w:hAnsi="Arial" w:cs="Arial"/>
                <w:color w:val="000000"/>
                <w:sz w:val="18"/>
                <w:szCs w:val="18"/>
              </w:rPr>
              <w:t>Chantal Dufresne</w:t>
            </w:r>
          </w:p>
          <w:p w14:paraId="64523423" w14:textId="77777777" w:rsidR="00C93E89" w:rsidRDefault="00000000">
            <w:pPr>
              <w:rPr>
                <w:rFonts w:ascii="Arial" w:hAnsi="Arial" w:cs="Arial"/>
                <w:color w:val="015488"/>
                <w:sz w:val="18"/>
                <w:szCs w:val="18"/>
              </w:rPr>
            </w:pPr>
            <w:r>
              <w:rPr>
                <w:rFonts w:ascii="Arial" w:hAnsi="Arial" w:cs="Arial"/>
                <w:color w:val="015488"/>
                <w:sz w:val="18"/>
                <w:szCs w:val="18"/>
              </w:rPr>
              <w:t xml:space="preserve"> </w:t>
            </w:r>
          </w:p>
          <w:p w14:paraId="40A70D90" w14:textId="77777777" w:rsidR="00C93E89" w:rsidRDefault="00000000">
            <w:pPr>
              <w:rPr>
                <w:rFonts w:ascii="Arial" w:hAnsi="Arial" w:cs="Arial"/>
                <w:color w:val="015488"/>
                <w:sz w:val="18"/>
                <w:szCs w:val="18"/>
              </w:rPr>
            </w:pPr>
            <w:r>
              <w:rPr>
                <w:rFonts w:ascii="Arial" w:hAnsi="Arial" w:cs="Arial"/>
                <w:color w:val="015488"/>
                <w:sz w:val="18"/>
                <w:szCs w:val="18"/>
              </w:rPr>
              <w:t xml:space="preserve">Vice-président </w:t>
            </w:r>
          </w:p>
          <w:p w14:paraId="63C027E6" w14:textId="77777777" w:rsidR="00C93E89" w:rsidRDefault="00000000">
            <w:pPr>
              <w:rPr>
                <w:rFonts w:ascii="Arial" w:hAnsi="Arial" w:cs="Arial"/>
                <w:color w:val="000000"/>
                <w:sz w:val="18"/>
                <w:szCs w:val="18"/>
              </w:rPr>
            </w:pPr>
            <w:r>
              <w:rPr>
                <w:rFonts w:ascii="Arial" w:hAnsi="Arial" w:cs="Arial"/>
                <w:color w:val="000000"/>
                <w:sz w:val="18"/>
                <w:szCs w:val="18"/>
              </w:rPr>
              <w:t>Corinne Devos</w:t>
            </w:r>
          </w:p>
          <w:p w14:paraId="5DC7938C" w14:textId="77777777" w:rsidR="00C93E89" w:rsidRDefault="00000000">
            <w:pPr>
              <w:rPr>
                <w:rFonts w:ascii="Arial" w:hAnsi="Arial" w:cs="Arial"/>
                <w:color w:val="000000"/>
              </w:rPr>
            </w:pPr>
            <w:r>
              <w:rPr>
                <w:rFonts w:ascii="Arial" w:hAnsi="Arial" w:cs="Arial"/>
                <w:color w:val="000000"/>
                <w:sz w:val="18"/>
                <w:szCs w:val="18"/>
              </w:rPr>
              <w:t>François Blanchardon</w:t>
            </w:r>
          </w:p>
          <w:p w14:paraId="4C743867" w14:textId="77777777" w:rsidR="00C93E89" w:rsidRDefault="00000000">
            <w:pPr>
              <w:rPr>
                <w:rFonts w:ascii="Arial" w:hAnsi="Arial" w:cs="Times"/>
                <w:color w:val="015488"/>
                <w:sz w:val="18"/>
                <w:szCs w:val="18"/>
              </w:rPr>
            </w:pPr>
            <w:r>
              <w:rPr>
                <w:rFonts w:ascii="Arial" w:hAnsi="Arial" w:cs="Arial"/>
                <w:color w:val="015488"/>
                <w:sz w:val="18"/>
                <w:szCs w:val="18"/>
              </w:rPr>
              <w:t xml:space="preserve"> </w:t>
            </w:r>
          </w:p>
          <w:p w14:paraId="21A49964" w14:textId="77777777" w:rsidR="00C93E89" w:rsidRDefault="00000000">
            <w:pPr>
              <w:rPr>
                <w:rFonts w:ascii="Arial" w:hAnsi="Arial" w:cs="Arial"/>
                <w:color w:val="015488"/>
                <w:sz w:val="18"/>
                <w:szCs w:val="18"/>
              </w:rPr>
            </w:pPr>
            <w:r>
              <w:rPr>
                <w:rFonts w:ascii="Arial" w:hAnsi="Arial" w:cs="Arial"/>
                <w:color w:val="015488"/>
                <w:sz w:val="18"/>
                <w:szCs w:val="18"/>
              </w:rPr>
              <w:t xml:space="preserve">Trésorier </w:t>
            </w:r>
          </w:p>
          <w:p w14:paraId="429D603A" w14:textId="77777777" w:rsidR="00C93E89" w:rsidRDefault="00000000">
            <w:pPr>
              <w:rPr>
                <w:rFonts w:ascii="Arial" w:hAnsi="Arial" w:cs="Arial"/>
                <w:color w:val="000000"/>
                <w:sz w:val="18"/>
                <w:szCs w:val="18"/>
              </w:rPr>
            </w:pPr>
            <w:r>
              <w:rPr>
                <w:rFonts w:ascii="Arial" w:hAnsi="Arial" w:cs="Arial"/>
                <w:color w:val="000000"/>
                <w:sz w:val="18"/>
                <w:szCs w:val="18"/>
              </w:rPr>
              <w:t>Bastien Corsat</w:t>
            </w:r>
          </w:p>
          <w:p w14:paraId="2A81752D" w14:textId="77777777" w:rsidR="00C93E89" w:rsidRDefault="00000000">
            <w:pPr>
              <w:rPr>
                <w:rFonts w:ascii="Arial" w:hAnsi="Arial" w:cs="Times"/>
                <w:color w:val="015488"/>
                <w:sz w:val="18"/>
                <w:szCs w:val="18"/>
              </w:rPr>
            </w:pPr>
            <w:r>
              <w:rPr>
                <w:rFonts w:ascii="Arial" w:hAnsi="Arial" w:cs="Arial"/>
                <w:color w:val="015488"/>
                <w:sz w:val="18"/>
                <w:szCs w:val="18"/>
              </w:rPr>
              <w:t xml:space="preserve"> </w:t>
            </w:r>
          </w:p>
          <w:p w14:paraId="43790C99" w14:textId="77777777" w:rsidR="00C93E89" w:rsidRDefault="00000000">
            <w:pPr>
              <w:rPr>
                <w:rFonts w:ascii="Arial" w:hAnsi="Arial" w:cs="Arial"/>
                <w:color w:val="015488"/>
                <w:sz w:val="18"/>
                <w:szCs w:val="18"/>
              </w:rPr>
            </w:pPr>
            <w:r>
              <w:rPr>
                <w:rFonts w:ascii="Arial" w:hAnsi="Arial" w:cs="Arial"/>
                <w:color w:val="015488"/>
                <w:sz w:val="18"/>
                <w:szCs w:val="18"/>
              </w:rPr>
              <w:t xml:space="preserve">Secrétaire général </w:t>
            </w:r>
          </w:p>
          <w:p w14:paraId="15E52DD7" w14:textId="77777777" w:rsidR="00C93E89" w:rsidRDefault="00000000">
            <w:pPr>
              <w:rPr>
                <w:rFonts w:ascii="MS Mincho" w:eastAsia="MS Mincho" w:hAnsi="MS Mincho" w:cs="MS Mincho"/>
                <w:color w:val="015488"/>
                <w:sz w:val="18"/>
                <w:szCs w:val="18"/>
              </w:rPr>
            </w:pPr>
            <w:r>
              <w:rPr>
                <w:rFonts w:ascii="Arial" w:hAnsi="Arial" w:cs="Arial"/>
                <w:color w:val="015488"/>
                <w:sz w:val="18"/>
                <w:szCs w:val="18"/>
              </w:rPr>
              <w:t>et représentant des délégués</w:t>
            </w:r>
          </w:p>
          <w:p w14:paraId="141C45EF" w14:textId="77777777" w:rsidR="00C93E89" w:rsidRDefault="00000000">
            <w:pPr>
              <w:rPr>
                <w:rFonts w:ascii="Arial" w:hAnsi="Arial" w:cs="Arial"/>
                <w:color w:val="000000"/>
                <w:sz w:val="18"/>
                <w:szCs w:val="18"/>
              </w:rPr>
            </w:pPr>
            <w:r>
              <w:rPr>
                <w:rFonts w:ascii="Arial" w:hAnsi="Arial" w:cs="Arial"/>
                <w:color w:val="000000"/>
                <w:sz w:val="18"/>
                <w:szCs w:val="18"/>
              </w:rPr>
              <w:t xml:space="preserve">Michel Liberatore </w:t>
            </w:r>
          </w:p>
          <w:p w14:paraId="1BB3977A" w14:textId="77777777" w:rsidR="00C93E89" w:rsidRDefault="00C93E89">
            <w:pPr>
              <w:rPr>
                <w:rFonts w:ascii="Arial" w:hAnsi="Arial" w:cs="Arial"/>
                <w:color w:val="015488"/>
                <w:sz w:val="18"/>
                <w:szCs w:val="18"/>
              </w:rPr>
            </w:pPr>
          </w:p>
          <w:p w14:paraId="53C6D8E5" w14:textId="77777777" w:rsidR="00C93E89" w:rsidRDefault="00000000">
            <w:pPr>
              <w:rPr>
                <w:rFonts w:ascii="Arial" w:hAnsi="Arial" w:cs="Arial"/>
                <w:color w:val="015488"/>
                <w:sz w:val="18"/>
                <w:szCs w:val="18"/>
              </w:rPr>
            </w:pPr>
            <w:r>
              <w:rPr>
                <w:rFonts w:ascii="Arial" w:hAnsi="Arial" w:cs="Arial"/>
                <w:color w:val="015488"/>
                <w:sz w:val="18"/>
                <w:szCs w:val="18"/>
              </w:rPr>
              <w:t xml:space="preserve">Président du comité </w:t>
            </w:r>
          </w:p>
          <w:p w14:paraId="0E7B9E2A" w14:textId="77777777" w:rsidR="00C93E89" w:rsidRDefault="00000000">
            <w:pPr>
              <w:rPr>
                <w:rFonts w:eastAsia="MS Mincho" w:cs="MS Mincho"/>
                <w:color w:val="182850"/>
                <w:sz w:val="18"/>
                <w:szCs w:val="18"/>
              </w:rPr>
            </w:pPr>
            <w:r>
              <w:rPr>
                <w:rFonts w:ascii="Arial" w:hAnsi="Arial" w:cs="Arial"/>
                <w:color w:val="015488"/>
                <w:sz w:val="18"/>
                <w:szCs w:val="18"/>
              </w:rPr>
              <w:t>scientifique</w:t>
            </w:r>
          </w:p>
          <w:p w14:paraId="376F63FC" w14:textId="77777777" w:rsidR="00C93E89" w:rsidRDefault="00000000">
            <w:pPr>
              <w:rPr>
                <w:rFonts w:ascii="Arial" w:hAnsi="Arial" w:cs="Arial"/>
                <w:color w:val="000000"/>
                <w:sz w:val="18"/>
                <w:szCs w:val="18"/>
              </w:rPr>
            </w:pPr>
            <w:r>
              <w:rPr>
                <w:rFonts w:ascii="Arial" w:hAnsi="Arial" w:cs="Arial"/>
                <w:color w:val="000000"/>
                <w:sz w:val="18"/>
                <w:szCs w:val="18"/>
              </w:rPr>
              <w:t>Pr Harry Sokol</w:t>
            </w:r>
          </w:p>
          <w:p w14:paraId="475B9343" w14:textId="77777777" w:rsidR="00C93E89" w:rsidRDefault="00000000">
            <w:pPr>
              <w:rPr>
                <w:rFonts w:ascii="Arial" w:hAnsi="Arial" w:cs="Arial"/>
                <w:color w:val="000000"/>
                <w:sz w:val="22"/>
              </w:rPr>
            </w:pPr>
            <w:r>
              <w:rPr>
                <w:rFonts w:ascii="Arial" w:hAnsi="Arial" w:cs="Arial"/>
                <w:color w:val="000000"/>
                <w:sz w:val="18"/>
                <w:szCs w:val="18"/>
              </w:rPr>
              <w:t>(Paris)</w:t>
            </w:r>
            <w:r>
              <w:rPr>
                <w:rFonts w:ascii="Arial" w:hAnsi="Arial" w:cs="Arial"/>
                <w:color w:val="000000"/>
                <w:sz w:val="22"/>
              </w:rPr>
              <w:t xml:space="preserve"> </w:t>
            </w:r>
          </w:p>
          <w:p w14:paraId="1F2D4D94" w14:textId="77777777" w:rsidR="00C93E89" w:rsidRDefault="00C93E89">
            <w:pPr>
              <w:rPr>
                <w:rFonts w:ascii="Arial" w:hAnsi="Arial" w:cs="Arial"/>
                <w:color w:val="015488"/>
                <w:sz w:val="18"/>
                <w:szCs w:val="18"/>
              </w:rPr>
            </w:pPr>
          </w:p>
          <w:p w14:paraId="2805F13F" w14:textId="77777777" w:rsidR="00C93E89" w:rsidRDefault="00000000">
            <w:pPr>
              <w:rPr>
                <w:rFonts w:ascii="Arial" w:hAnsi="Arial" w:cs="Arial"/>
                <w:color w:val="015488"/>
                <w:sz w:val="18"/>
                <w:szCs w:val="18"/>
              </w:rPr>
            </w:pPr>
            <w:r>
              <w:rPr>
                <w:rFonts w:ascii="Arial" w:hAnsi="Arial" w:cs="Arial"/>
                <w:color w:val="015488"/>
                <w:sz w:val="18"/>
                <w:szCs w:val="18"/>
              </w:rPr>
              <w:t xml:space="preserve">Vice-président du </w:t>
            </w:r>
          </w:p>
          <w:p w14:paraId="0704C67F" w14:textId="77777777" w:rsidR="00C93E89" w:rsidRDefault="00000000">
            <w:pPr>
              <w:rPr>
                <w:rFonts w:ascii="Arial" w:hAnsi="Arial" w:cs="Arial"/>
                <w:color w:val="015488"/>
                <w:sz w:val="18"/>
                <w:szCs w:val="18"/>
              </w:rPr>
            </w:pPr>
            <w:r>
              <w:rPr>
                <w:rFonts w:ascii="Arial" w:hAnsi="Arial" w:cs="Arial"/>
                <w:color w:val="015488"/>
                <w:sz w:val="18"/>
                <w:szCs w:val="18"/>
              </w:rPr>
              <w:t xml:space="preserve">Comité scientifique </w:t>
            </w:r>
          </w:p>
          <w:p w14:paraId="5D3FA9FC" w14:textId="77777777" w:rsidR="00C93E89" w:rsidRDefault="00000000">
            <w:pPr>
              <w:rPr>
                <w:rFonts w:ascii="Arial" w:hAnsi="Arial" w:cs="Arial"/>
                <w:color w:val="000000"/>
                <w:sz w:val="18"/>
                <w:szCs w:val="18"/>
              </w:rPr>
            </w:pPr>
            <w:r>
              <w:rPr>
                <w:rFonts w:ascii="Arial" w:hAnsi="Arial" w:cs="Arial"/>
                <w:color w:val="000000"/>
                <w:sz w:val="18"/>
                <w:szCs w:val="18"/>
              </w:rPr>
              <w:t>Pr Lucine Vuitton</w:t>
            </w:r>
          </w:p>
          <w:p w14:paraId="6E691D0F" w14:textId="77777777" w:rsidR="00C93E89" w:rsidRDefault="00000000">
            <w:pPr>
              <w:rPr>
                <w:rFonts w:ascii="Arial" w:hAnsi="Arial" w:cs="Arial"/>
                <w:color w:val="000000"/>
                <w:sz w:val="22"/>
              </w:rPr>
            </w:pPr>
            <w:r>
              <w:rPr>
                <w:rFonts w:ascii="Arial" w:hAnsi="Arial" w:cs="Arial"/>
                <w:color w:val="000000"/>
                <w:sz w:val="18"/>
                <w:szCs w:val="18"/>
              </w:rPr>
              <w:t>(Besançon)</w:t>
            </w:r>
            <w:r>
              <w:rPr>
                <w:rFonts w:ascii="Arial" w:hAnsi="Arial" w:cs="Arial"/>
                <w:color w:val="000000"/>
                <w:sz w:val="22"/>
              </w:rPr>
              <w:t xml:space="preserve"> </w:t>
            </w:r>
          </w:p>
          <w:p w14:paraId="518CB399" w14:textId="77777777" w:rsidR="00C93E89" w:rsidRDefault="00C93E89">
            <w:pPr>
              <w:rPr>
                <w:rFonts w:ascii="Arial" w:hAnsi="Arial" w:cs="Arial"/>
                <w:color w:val="000000"/>
                <w:sz w:val="22"/>
              </w:rPr>
            </w:pPr>
          </w:p>
          <w:p w14:paraId="1DD2C4D5" w14:textId="77777777" w:rsidR="00C93E89" w:rsidRDefault="00000000">
            <w:pPr>
              <w:rPr>
                <w:rFonts w:ascii="Arial" w:hAnsi="Arial" w:cs="Arial"/>
                <w:color w:val="015488"/>
                <w:sz w:val="18"/>
                <w:szCs w:val="18"/>
              </w:rPr>
            </w:pPr>
            <w:r>
              <w:rPr>
                <w:rFonts w:ascii="Arial" w:hAnsi="Arial" w:cs="Arial"/>
                <w:color w:val="015488"/>
                <w:sz w:val="18"/>
                <w:szCs w:val="18"/>
              </w:rPr>
              <w:t>La Directrice</w:t>
            </w:r>
          </w:p>
          <w:p w14:paraId="39D5E776" w14:textId="77777777" w:rsidR="00C93E89" w:rsidRDefault="00000000">
            <w:pPr>
              <w:rPr>
                <w:rFonts w:ascii="Arial" w:hAnsi="Arial" w:cs="Arial"/>
                <w:color w:val="000000"/>
                <w:sz w:val="18"/>
                <w:szCs w:val="18"/>
              </w:rPr>
            </w:pPr>
            <w:r>
              <w:rPr>
                <w:rFonts w:ascii="Arial" w:hAnsi="Arial" w:cs="Arial"/>
                <w:color w:val="000000"/>
                <w:sz w:val="18"/>
                <w:szCs w:val="18"/>
              </w:rPr>
              <w:t>Anne Buisson</w:t>
            </w:r>
          </w:p>
          <w:p w14:paraId="5E1D69AA" w14:textId="77777777" w:rsidR="00C93E89" w:rsidRDefault="00000000">
            <w:pPr>
              <w:rPr>
                <w:rFonts w:ascii="Arial" w:hAnsi="Arial" w:cs="Arial"/>
                <w:color w:val="000000"/>
                <w:sz w:val="18"/>
                <w:szCs w:val="18"/>
              </w:rPr>
            </w:pPr>
            <w:hyperlink r:id="rId12" w:tooltip="mailto:directeur@afa.asso.fr" w:history="1">
              <w:r>
                <w:rPr>
                  <w:rFonts w:ascii="Arial" w:hAnsi="Arial" w:cs="Arial"/>
                  <w:color w:val="0563C1"/>
                  <w:sz w:val="18"/>
                  <w:szCs w:val="18"/>
                  <w:u w:val="single"/>
                </w:rPr>
                <w:t>Anne.buisson@afa.asso.fr</w:t>
              </w:r>
            </w:hyperlink>
          </w:p>
          <w:p w14:paraId="296B89C2" w14:textId="77777777" w:rsidR="00C93E89" w:rsidRDefault="00C93E89">
            <w:pPr>
              <w:rPr>
                <w:rFonts w:ascii="Arial" w:hAnsi="Arial" w:cs="Arial"/>
                <w:color w:val="000000"/>
                <w:sz w:val="18"/>
                <w:szCs w:val="18"/>
              </w:rPr>
            </w:pPr>
          </w:p>
          <w:p w14:paraId="1D9099A4" w14:textId="77777777" w:rsidR="00C93E89" w:rsidRDefault="00000000">
            <w:pPr>
              <w:widowControl w:val="0"/>
              <w:rPr>
                <w:rFonts w:ascii="Arial" w:hAnsi="Arial" w:cs="Arial"/>
                <w:color w:val="015488"/>
                <w:sz w:val="18"/>
                <w:szCs w:val="18"/>
              </w:rPr>
            </w:pPr>
            <w:r>
              <w:rPr>
                <w:rFonts w:ascii="Arial" w:hAnsi="Arial" w:cs="Arial"/>
                <w:color w:val="015488"/>
                <w:sz w:val="18"/>
                <w:szCs w:val="18"/>
              </w:rPr>
              <w:t>La Présidente</w:t>
            </w:r>
          </w:p>
          <w:p w14:paraId="4F62EAF7" w14:textId="77777777" w:rsidR="00C93E89" w:rsidRDefault="00000000">
            <w:pPr>
              <w:widowControl w:val="0"/>
              <w:rPr>
                <w:rFonts w:ascii="Arial" w:hAnsi="Arial" w:cs="Arial"/>
                <w:color w:val="000000"/>
                <w:sz w:val="18"/>
                <w:szCs w:val="18"/>
              </w:rPr>
            </w:pPr>
            <w:r>
              <w:rPr>
                <w:rFonts w:ascii="Arial" w:hAnsi="Arial" w:cs="Arial"/>
                <w:color w:val="000000"/>
                <w:sz w:val="18"/>
                <w:szCs w:val="18"/>
              </w:rPr>
              <w:t>Chantal Dufresne</w:t>
            </w:r>
          </w:p>
          <w:p w14:paraId="20DCDD06" w14:textId="7DAD357C" w:rsidR="00C93E89" w:rsidRDefault="00000000">
            <w:pPr>
              <w:widowControl w:val="0"/>
              <w:rPr>
                <w:rFonts w:ascii="Arial" w:hAnsi="Arial" w:cs="Arial"/>
                <w:color w:val="000000"/>
                <w:sz w:val="18"/>
                <w:szCs w:val="18"/>
              </w:rPr>
            </w:pPr>
            <w:hyperlink r:id="rId13" w:history="1">
              <w:r w:rsidR="009D1023" w:rsidRPr="00973D41">
                <w:rPr>
                  <w:rStyle w:val="Lienhypertexte"/>
                  <w:rFonts w:ascii="Arial" w:hAnsi="Arial" w:cs="Arial"/>
                  <w:sz w:val="18"/>
                  <w:szCs w:val="18"/>
                </w:rPr>
                <w:t>presidente@afa.asso.fr</w:t>
              </w:r>
            </w:hyperlink>
          </w:p>
          <w:p w14:paraId="69D21C66" w14:textId="78E9C8C2" w:rsidR="009D1023" w:rsidRPr="009D1023" w:rsidRDefault="009D1023">
            <w:pPr>
              <w:widowControl w:val="0"/>
              <w:rPr>
                <w:rFonts w:ascii="Arial" w:hAnsi="Arial" w:cs="Arial"/>
                <w:color w:val="2E74B5" w:themeColor="accent1" w:themeShade="BF"/>
                <w:sz w:val="18"/>
                <w:szCs w:val="18"/>
              </w:rPr>
            </w:pPr>
          </w:p>
          <w:p w14:paraId="3BC7BE47" w14:textId="6D5787A2" w:rsidR="009D1023" w:rsidRPr="009D1023" w:rsidRDefault="009D1023">
            <w:pPr>
              <w:widowControl w:val="0"/>
              <w:rPr>
                <w:rFonts w:ascii="Arial" w:hAnsi="Arial" w:cs="Arial"/>
                <w:color w:val="2E74B5" w:themeColor="accent1" w:themeShade="BF"/>
                <w:sz w:val="18"/>
                <w:szCs w:val="18"/>
              </w:rPr>
            </w:pPr>
            <w:r w:rsidRPr="009D1023">
              <w:rPr>
                <w:rFonts w:ascii="Arial" w:hAnsi="Arial" w:cs="Arial"/>
                <w:color w:val="2E74B5" w:themeColor="accent1" w:themeShade="BF"/>
                <w:sz w:val="18"/>
                <w:szCs w:val="18"/>
              </w:rPr>
              <w:t>Déléguée départementale pour la VENDEE et la LOIRE ATLANTIQUE</w:t>
            </w:r>
          </w:p>
          <w:p w14:paraId="51FB508E" w14:textId="000DD2A6" w:rsidR="009D1023" w:rsidRDefault="009D1023">
            <w:pPr>
              <w:widowControl w:val="0"/>
              <w:rPr>
                <w:rFonts w:ascii="Arial" w:hAnsi="Arial" w:cs="Arial"/>
                <w:color w:val="000000"/>
                <w:sz w:val="18"/>
                <w:szCs w:val="18"/>
              </w:rPr>
            </w:pPr>
            <w:r>
              <w:rPr>
                <w:rFonts w:ascii="Arial" w:hAnsi="Arial" w:cs="Arial"/>
                <w:color w:val="000000"/>
                <w:sz w:val="18"/>
                <w:szCs w:val="18"/>
              </w:rPr>
              <w:t>Sophie G’SELL</w:t>
            </w:r>
          </w:p>
          <w:p w14:paraId="2D56C834" w14:textId="6BF034E0" w:rsidR="009D1023" w:rsidRDefault="00000000">
            <w:pPr>
              <w:widowControl w:val="0"/>
              <w:rPr>
                <w:rFonts w:ascii="Arial" w:hAnsi="Arial" w:cs="Arial"/>
                <w:color w:val="000000"/>
                <w:sz w:val="18"/>
                <w:szCs w:val="18"/>
              </w:rPr>
            </w:pPr>
            <w:hyperlink r:id="rId14" w:history="1">
              <w:r w:rsidR="009D1023" w:rsidRPr="00973D41">
                <w:rPr>
                  <w:rStyle w:val="Lienhypertexte"/>
                  <w:rFonts w:ascii="Arial" w:hAnsi="Arial" w:cs="Arial"/>
                  <w:sz w:val="18"/>
                  <w:szCs w:val="18"/>
                </w:rPr>
                <w:t>afa85@afa.asso.fr</w:t>
              </w:r>
            </w:hyperlink>
          </w:p>
          <w:p w14:paraId="257F7AB9" w14:textId="4B6DFA80" w:rsidR="009D1023" w:rsidRDefault="009D1023">
            <w:pPr>
              <w:widowControl w:val="0"/>
              <w:rPr>
                <w:rFonts w:cs="Arial"/>
                <w:color w:val="000000"/>
                <w:szCs w:val="24"/>
              </w:rPr>
            </w:pPr>
            <w:r>
              <w:rPr>
                <w:rFonts w:ascii="Arial" w:hAnsi="Arial" w:cs="Arial"/>
                <w:color w:val="000000"/>
                <w:sz w:val="18"/>
                <w:szCs w:val="18"/>
              </w:rPr>
              <w:t>06 03 66 77 97</w:t>
            </w:r>
          </w:p>
          <w:p w14:paraId="5417FA1B" w14:textId="77777777" w:rsidR="00C93E89" w:rsidRDefault="00000000">
            <w:pPr>
              <w:rPr>
                <w:sz w:val="18"/>
              </w:rPr>
            </w:pPr>
            <w:r>
              <w:rPr>
                <w:noProof/>
              </w:rPr>
              <mc:AlternateContent>
                <mc:Choice Requires="wpg">
                  <w:drawing>
                    <wp:anchor distT="0" distB="0" distL="114300" distR="114300" simplePos="0" relativeHeight="251656192" behindDoc="1" locked="0" layoutInCell="1" allowOverlap="1" wp14:anchorId="5E8DB4C3" wp14:editId="7D5C751A">
                      <wp:simplePos x="0" y="0"/>
                      <wp:positionH relativeFrom="column">
                        <wp:posOffset>-34925</wp:posOffset>
                      </wp:positionH>
                      <wp:positionV relativeFrom="paragraph">
                        <wp:posOffset>75565</wp:posOffset>
                      </wp:positionV>
                      <wp:extent cx="1457325" cy="1457325"/>
                      <wp:effectExtent l="0" t="0" r="0" b="0"/>
                      <wp:wrapTight wrapText="bothSides">
                        <wp:wrapPolygon edited="1">
                          <wp:start x="9600" y="845"/>
                          <wp:lineTo x="7339" y="1693"/>
                          <wp:lineTo x="2259" y="4800"/>
                          <wp:lineTo x="845" y="10447"/>
                          <wp:lineTo x="1975" y="14965"/>
                          <wp:lineTo x="1975" y="15812"/>
                          <wp:lineTo x="6212" y="19482"/>
                          <wp:lineTo x="9600" y="20612"/>
                          <wp:lineTo x="11859" y="20612"/>
                          <wp:lineTo x="15247" y="19482"/>
                          <wp:lineTo x="19482" y="15529"/>
                          <wp:lineTo x="19482" y="14965"/>
                          <wp:lineTo x="20612" y="10447"/>
                          <wp:lineTo x="19200" y="5929"/>
                          <wp:lineTo x="19482" y="4800"/>
                          <wp:lineTo x="14118" y="1693"/>
                          <wp:lineTo x="11859" y="845"/>
                          <wp:lineTo x="9600" y="845"/>
                        </wp:wrapPolygon>
                      </wp:wrapTight>
                      <wp:docPr id="3" name="Image 4" descr="Z:\1 JOURNEE MONDIALE MICI\2017\Logo\Logo Journée Mondi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 JOURNEE MONDIALE MICI\2017\Logo\Logo Journée Mondiale.png"/>
                              <pic:cNvPicPr>
                                <a:picLocks noChangeAspect="1"/>
                              </pic:cNvPicPr>
                            </pic:nvPicPr>
                            <pic:blipFill>
                              <a:blip r:embed="rId15"/>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58240;o:allowoverlap:true;o:allowincell:true;mso-position-horizontal-relative:text;margin-left:-2.8pt;mso-position-horizontal:absolute;mso-position-vertical-relative:text;margin-top:5.9pt;mso-position-vertical:absolute;width:114.8pt;height:114.8pt;mso-wrap-distance-left:9.0pt;mso-wrap-distance-top:0.0pt;mso-wrap-distance-right:9.0pt;mso-wrap-distance-bottom:0.0pt;" wrapcoords="44444 3912 33977 7838 10458 22222 3912 48366 9144 69282 9144 73204 28759 90194 44444 95426 54903 95426 70588 90194 90194 71894 90194 69282 95426 48366 88889 27449 90194 22222 65361 7838 54903 3912 44444 3912" stroked="f">
                      <v:path textboxrect="0,0,0,0"/>
                      <w10:wrap type="tight"/>
                      <v:imagedata r:id="rId16" o:title=""/>
                    </v:shape>
                  </w:pict>
                </mc:Fallback>
              </mc:AlternateContent>
            </w:r>
          </w:p>
          <w:p w14:paraId="36E2D03A" w14:textId="77777777" w:rsidR="00C93E89" w:rsidRDefault="00C93E89">
            <w:pPr>
              <w:rPr>
                <w:sz w:val="18"/>
              </w:rPr>
            </w:pPr>
          </w:p>
          <w:p w14:paraId="365B028F" w14:textId="77777777" w:rsidR="00C93E89" w:rsidRDefault="00C93E89">
            <w:pPr>
              <w:rPr>
                <w:sz w:val="18"/>
              </w:rPr>
            </w:pPr>
          </w:p>
          <w:p w14:paraId="5C7DF859" w14:textId="77777777" w:rsidR="00C93E89" w:rsidRDefault="00000000">
            <w:pPr>
              <w:rPr>
                <w:sz w:val="18"/>
              </w:rPr>
            </w:pPr>
            <w:r>
              <w:rPr>
                <w:noProof/>
              </w:rPr>
              <mc:AlternateContent>
                <mc:Choice Requires="wpg">
                  <w:drawing>
                    <wp:anchor distT="0" distB="0" distL="114300" distR="114300" simplePos="0" relativeHeight="251657216" behindDoc="1" locked="0" layoutInCell="1" allowOverlap="1" wp14:anchorId="5F056599" wp14:editId="6D1781DC">
                      <wp:simplePos x="0" y="0"/>
                      <wp:positionH relativeFrom="column">
                        <wp:posOffset>69215</wp:posOffset>
                      </wp:positionH>
                      <wp:positionV relativeFrom="paragraph">
                        <wp:posOffset>212725</wp:posOffset>
                      </wp:positionV>
                      <wp:extent cx="1257300" cy="1181100"/>
                      <wp:effectExtent l="0" t="0" r="0" b="0"/>
                      <wp:wrapTight wrapText="bothSides">
                        <wp:wrapPolygon edited="1">
                          <wp:start x="0" y="0"/>
                          <wp:lineTo x="0" y="21252"/>
                          <wp:lineTo x="21273" y="21252"/>
                          <wp:lineTo x="21273" y="0"/>
                          <wp:lineTo x="0" y="0"/>
                        </wp:wrapPolygon>
                      </wp:wrapTight>
                      <wp:docPr id="4"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a:stretch/>
                            </pic:blipFill>
                            <pic:spPr bwMode="auto">
                              <a:xfrm>
                                <a:off x="0" y="0"/>
                                <a:ext cx="1257300" cy="118109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1312;o:allowoverlap:true;o:allowincell:true;mso-position-horizontal-relative:text;margin-left:5.5pt;mso-position-horizontal:absolute;mso-position-vertical-relative:text;margin-top:16.8pt;mso-position-vertical:absolute;width:99.0pt;height:93.0pt;mso-wrap-distance-left:9.0pt;mso-wrap-distance-top:0.0pt;mso-wrap-distance-right:9.0pt;mso-wrap-distance-bottom:0.0pt;" wrapcoords="0 0 0 98389 98486 98389 98486 0 0 0" stroked="f">
                      <v:path textboxrect="0,0,0,0"/>
                      <w10:wrap type="tight"/>
                      <v:imagedata r:id="rId18" o:title=""/>
                    </v:shape>
                  </w:pict>
                </mc:Fallback>
              </mc:AlternateContent>
            </w:r>
          </w:p>
        </w:tc>
        <w:tc>
          <w:tcPr>
            <w:tcW w:w="7856" w:type="dxa"/>
          </w:tcPr>
          <w:p w14:paraId="67AD4459" w14:textId="77777777" w:rsidR="00C93E89" w:rsidRDefault="00000000">
            <w:pPr>
              <w:rPr>
                <w:rFonts w:ascii="Arial" w:hAnsi="Arial" w:cs="Arial"/>
              </w:rPr>
            </w:pPr>
            <w:r>
              <w:rPr>
                <w:rFonts w:ascii="Arial" w:hAnsi="Arial" w:cs="Arial"/>
              </w:rPr>
              <w:t xml:space="preserve">                                          </w:t>
            </w:r>
          </w:p>
          <w:p w14:paraId="7D23F840" w14:textId="6C11EE0A" w:rsidR="009D1023" w:rsidRDefault="00000000" w:rsidP="009D1023">
            <w:pPr>
              <w:ind w:left="4041"/>
              <w:rPr>
                <w:rFonts w:cs="Arial"/>
                <w:sz w:val="22"/>
                <w:szCs w:val="24"/>
              </w:rPr>
            </w:pPr>
            <w:r>
              <w:rPr>
                <w:rFonts w:ascii="Arial" w:hAnsi="Arial" w:cs="Arial"/>
                <w:color w:val="1F4E79" w:themeColor="accent1" w:themeShade="80"/>
              </w:rPr>
              <w:t xml:space="preserve">                                                 </w:t>
            </w:r>
          </w:p>
          <w:p w14:paraId="21020A45" w14:textId="4067F519" w:rsidR="00C93E89" w:rsidRDefault="00C93E89">
            <w:pPr>
              <w:pStyle w:val="En-tte"/>
              <w:tabs>
                <w:tab w:val="left" w:pos="708"/>
              </w:tabs>
              <w:ind w:left="4041"/>
              <w:rPr>
                <w:rFonts w:cs="Arial"/>
                <w:sz w:val="22"/>
                <w:szCs w:val="24"/>
              </w:rPr>
            </w:pPr>
          </w:p>
          <w:p w14:paraId="6650C68A" w14:textId="77777777" w:rsidR="00C93E89" w:rsidRDefault="00C93E89">
            <w:pPr>
              <w:pStyle w:val="En-tte"/>
              <w:tabs>
                <w:tab w:val="left" w:pos="708"/>
              </w:tabs>
              <w:rPr>
                <w:rFonts w:cs="Arial"/>
                <w:sz w:val="22"/>
              </w:rPr>
            </w:pPr>
          </w:p>
          <w:p w14:paraId="0F8EE8AE" w14:textId="77777777" w:rsidR="00C93E89" w:rsidRDefault="00C93E89">
            <w:pPr>
              <w:pStyle w:val="En-tte"/>
              <w:tabs>
                <w:tab w:val="left" w:pos="708"/>
              </w:tabs>
              <w:ind w:left="-70"/>
              <w:rPr>
                <w:rFonts w:cs="Arial"/>
              </w:rPr>
            </w:pPr>
          </w:p>
          <w:p w14:paraId="78810637" w14:textId="77777777" w:rsidR="00C93E89" w:rsidRDefault="00000000">
            <w:pPr>
              <w:pStyle w:val="En-tte"/>
              <w:tabs>
                <w:tab w:val="left" w:pos="708"/>
              </w:tabs>
              <w:ind w:left="-70"/>
              <w:rPr>
                <w:rFonts w:cs="Arial"/>
                <w:b/>
                <w:color w:val="660066"/>
                <w:sz w:val="22"/>
              </w:rPr>
            </w:pPr>
            <w:r>
              <w:rPr>
                <w:rFonts w:cs="Arial"/>
                <w:b/>
                <w:color w:val="660066"/>
                <w:sz w:val="22"/>
              </w:rPr>
              <w:t xml:space="preserve">Objet : Journée mondiale des MICI du 19 mai 2023 : </w:t>
            </w:r>
            <w:r>
              <w:rPr>
                <w:rFonts w:cs="Arial"/>
                <w:b/>
                <w:color w:val="660066"/>
                <w:sz w:val="22"/>
                <w:u w:val="single"/>
              </w:rPr>
              <w:t>Illuminez vos monuments en solidarité !</w:t>
            </w:r>
          </w:p>
          <w:p w14:paraId="08D8763A" w14:textId="77777777" w:rsidR="00C93E89" w:rsidRDefault="00C93E89">
            <w:pPr>
              <w:pStyle w:val="Normalcentr"/>
              <w:ind w:left="0"/>
              <w:rPr>
                <w:rFonts w:ascii="Calibri" w:hAnsi="Calibri"/>
                <w:sz w:val="24"/>
              </w:rPr>
            </w:pPr>
          </w:p>
          <w:p w14:paraId="733C477D" w14:textId="12B4D92C" w:rsidR="00C93E89" w:rsidRDefault="009D1023">
            <w:pPr>
              <w:pStyle w:val="Normalcentr"/>
              <w:ind w:left="0"/>
              <w:rPr>
                <w:rFonts w:ascii="Calibri" w:hAnsi="Calibri"/>
              </w:rPr>
            </w:pPr>
            <w:r>
              <w:rPr>
                <w:rFonts w:ascii="Calibri" w:hAnsi="Calibri"/>
              </w:rPr>
              <w:t>Madame, Monsieur</w:t>
            </w:r>
          </w:p>
          <w:p w14:paraId="6A8F7DFE" w14:textId="77777777" w:rsidR="00C93E89" w:rsidRDefault="00C93E89">
            <w:pPr>
              <w:pStyle w:val="Normalcentr"/>
              <w:ind w:left="0" w:right="0"/>
              <w:rPr>
                <w:rFonts w:ascii="Calibri" w:hAnsi="Calibri"/>
                <w:sz w:val="24"/>
              </w:rPr>
            </w:pPr>
          </w:p>
          <w:p w14:paraId="1DE17595" w14:textId="77777777" w:rsidR="00C93E89" w:rsidRDefault="00000000">
            <w:pPr>
              <w:jc w:val="both"/>
              <w:rPr>
                <w:rFonts w:cs="Calibri"/>
                <w:sz w:val="22"/>
                <w:szCs w:val="28"/>
              </w:rPr>
            </w:pPr>
            <w:r>
              <w:rPr>
                <w:rFonts w:cs="Calibri"/>
                <w:sz w:val="22"/>
                <w:szCs w:val="28"/>
              </w:rPr>
              <w:t xml:space="preserve">L'afa Crohn RCH France est la seule association nationale reconnue d'utilité publique à lutter contre les Maladies Inflammatoires Chroniques de l'Intestin (MICI) que sont la maladie de Crohn et la rectocolite hémorragique (RCH). </w:t>
            </w:r>
          </w:p>
          <w:p w14:paraId="6D6895B7" w14:textId="77777777" w:rsidR="00C93E89" w:rsidRDefault="00C93E89">
            <w:pPr>
              <w:jc w:val="both"/>
              <w:rPr>
                <w:rFonts w:cs="Calibri"/>
                <w:sz w:val="22"/>
                <w:szCs w:val="28"/>
              </w:rPr>
            </w:pPr>
          </w:p>
          <w:p w14:paraId="60447D59" w14:textId="77777777" w:rsidR="00C93E89" w:rsidRDefault="00000000">
            <w:pPr>
              <w:jc w:val="both"/>
              <w:rPr>
                <w:rFonts w:cs="Calibri"/>
                <w:sz w:val="22"/>
                <w:szCs w:val="28"/>
              </w:rPr>
            </w:pPr>
            <w:r>
              <w:rPr>
                <w:rFonts w:cs="Calibri"/>
                <w:b/>
                <w:bCs/>
                <w:sz w:val="22"/>
                <w:szCs w:val="28"/>
              </w:rPr>
              <w:t xml:space="preserve">5 millions de personnes en Europe sont touchées par une maladie de Crohn ou une RCH, </w:t>
            </w:r>
            <w:r>
              <w:rPr>
                <w:rFonts w:cs="Calibri"/>
                <w:b/>
                <w:bCs/>
                <w:sz w:val="22"/>
                <w:szCs w:val="28"/>
                <w:u w:val="single"/>
              </w:rPr>
              <w:t>dont 300 000 en France</w:t>
            </w:r>
            <w:r>
              <w:rPr>
                <w:rFonts w:cs="Calibri"/>
                <w:b/>
                <w:bCs/>
                <w:sz w:val="22"/>
                <w:szCs w:val="28"/>
              </w:rPr>
              <w:t xml:space="preserve">. </w:t>
            </w:r>
            <w:r>
              <w:rPr>
                <w:rFonts w:cs="Calibri"/>
                <w:sz w:val="22"/>
                <w:szCs w:val="28"/>
              </w:rPr>
              <w:t>Les MICI sont des maladies touchant particulièrement les jeunes de pays industrialisés avec une augmentation dans les pays émergents et dans les cas pédiatriques. </w:t>
            </w:r>
            <w:r>
              <w:rPr>
                <w:rFonts w:cs="Calibri"/>
                <w:b/>
                <w:sz w:val="22"/>
                <w:szCs w:val="28"/>
              </w:rPr>
              <w:t>Dans votre ville</w:t>
            </w:r>
            <w:r>
              <w:rPr>
                <w:rFonts w:cs="Calibri"/>
                <w:sz w:val="22"/>
                <w:szCs w:val="28"/>
              </w:rPr>
              <w:t>, des habitants sont certainement touchés par ces pathologies trop souvent passées sous silence ; des maladies taboues et douloureuses qui handicapent lourdement leur vie personnelle, scolaire ou professionnelle.</w:t>
            </w:r>
          </w:p>
          <w:p w14:paraId="3E89A084" w14:textId="77777777" w:rsidR="00C93E89" w:rsidRDefault="00C93E89">
            <w:pPr>
              <w:jc w:val="both"/>
              <w:rPr>
                <w:rFonts w:cs="Calibri"/>
                <w:sz w:val="22"/>
                <w:szCs w:val="28"/>
              </w:rPr>
            </w:pPr>
          </w:p>
          <w:p w14:paraId="40DFB1FC" w14:textId="77777777" w:rsidR="00C93E89" w:rsidRDefault="00000000">
            <w:pPr>
              <w:jc w:val="both"/>
              <w:rPr>
                <w:rFonts w:cs="Calibri"/>
                <w:sz w:val="22"/>
              </w:rPr>
            </w:pPr>
            <w:r>
              <w:rPr>
                <w:rFonts w:cs="Calibri"/>
                <w:b/>
                <w:sz w:val="22"/>
                <w:szCs w:val="28"/>
              </w:rPr>
              <w:t>Le 19 mai prochain</w:t>
            </w:r>
            <w:r>
              <w:rPr>
                <w:rFonts w:cs="Calibri"/>
                <w:sz w:val="22"/>
                <w:szCs w:val="28"/>
              </w:rPr>
              <w:t xml:space="preserve">, des villes du monde entier se mobiliseront à l'occasion de la Journée mondiale des MICI, pour afficher leur soutien aux personnes atteintes. </w:t>
            </w:r>
            <w:r>
              <w:rPr>
                <w:rFonts w:cs="Calibri"/>
                <w:b/>
                <w:sz w:val="22"/>
                <w:szCs w:val="28"/>
              </w:rPr>
              <w:t>En France aussi, le mouvement prend de l'ampleur</w:t>
            </w:r>
            <w:r>
              <w:rPr>
                <w:rFonts w:cs="Calibri"/>
                <w:sz w:val="22"/>
                <w:szCs w:val="28"/>
              </w:rPr>
              <w:t xml:space="preserve"> : malades et proches, professionnels de santé, amis des MICI et bénévoles de notre association organiseront des actions de visibilité et de soutien principalement virtuels ou via les réseaux sociaux. </w:t>
            </w:r>
          </w:p>
          <w:p w14:paraId="60BBD5B4" w14:textId="77777777" w:rsidR="00C93E89" w:rsidRDefault="00C93E89">
            <w:pPr>
              <w:jc w:val="both"/>
              <w:rPr>
                <w:rFonts w:cs="Calibri"/>
                <w:sz w:val="22"/>
              </w:rPr>
            </w:pPr>
          </w:p>
          <w:p w14:paraId="21024D55" w14:textId="77777777" w:rsidR="00C93E89" w:rsidRDefault="00000000">
            <w:pPr>
              <w:jc w:val="both"/>
              <w:rPr>
                <w:rFonts w:cs="Calibri"/>
                <w:sz w:val="22"/>
              </w:rPr>
            </w:pPr>
            <w:r>
              <w:rPr>
                <w:rFonts w:cs="Calibri"/>
                <w:b/>
                <w:bCs/>
                <w:sz w:val="22"/>
                <w:szCs w:val="28"/>
              </w:rPr>
              <w:t xml:space="preserve">Cette année, le thème choisi est « Environnement déréglé, intestins en danger ? », l’occasion d’interpeller sur le rôle des facteurs environnementaux </w:t>
            </w:r>
            <w:r>
              <w:rPr>
                <w:rFonts w:cs="Calibri"/>
                <w:sz w:val="22"/>
                <w:szCs w:val="28"/>
              </w:rPr>
              <w:t>avérés ou fortement suspectés dans l’apparition des MICI (tabac, pollution, alimentation ultra-transformée...) et largement évitables par la prévention, mais d’alerter également sur le nombre de cas en augmentation notamment chez les plus jeunes, avec le risque que les MICI deviennent l’épidémie de demain !</w:t>
            </w:r>
          </w:p>
          <w:p w14:paraId="705D81C7" w14:textId="77777777" w:rsidR="00C93E89" w:rsidRDefault="00C93E89">
            <w:pPr>
              <w:jc w:val="both"/>
              <w:rPr>
                <w:rFonts w:cs="Calibri"/>
                <w:b/>
                <w:sz w:val="22"/>
                <w:szCs w:val="28"/>
              </w:rPr>
            </w:pPr>
          </w:p>
          <w:p w14:paraId="7B615AB4" w14:textId="77777777" w:rsidR="00AA1103" w:rsidRDefault="00000000" w:rsidP="00AA1103">
            <w:pPr>
              <w:ind w:firstLine="300"/>
              <w:jc w:val="both"/>
              <w:rPr>
                <w:rFonts w:cs="Calibri"/>
                <w:sz w:val="22"/>
                <w:szCs w:val="28"/>
              </w:rPr>
            </w:pPr>
            <w:r>
              <w:rPr>
                <w:rFonts w:cs="Calibri"/>
                <w:b/>
                <w:sz w:val="22"/>
                <w:szCs w:val="28"/>
              </w:rPr>
              <w:t>Comme chaque année, des monuments emblématiques seront illuminés en violet, couleur de lutte contre les MICI. Plusieurs monuments et sites d’exception français</w:t>
            </w:r>
            <w:r>
              <w:rPr>
                <w:rFonts w:cs="Calibri"/>
                <w:sz w:val="22"/>
                <w:szCs w:val="28"/>
              </w:rPr>
              <w:t> ont déjà participé à ce mouvement, parmi lesquels le pont du Gard, le pont des Amours à Annecy, le musée d’Archéologie nationale de Saint-Germain-en-Laye, la Place Stanislas à Nancy, l’Opéra de Marseille et le Parlement de Navarre à Pau.</w:t>
            </w:r>
          </w:p>
          <w:p w14:paraId="64581ACE" w14:textId="77777777" w:rsidR="00AA1103" w:rsidRDefault="00AA1103" w:rsidP="00AA1103">
            <w:pPr>
              <w:ind w:firstLine="300"/>
              <w:jc w:val="both"/>
              <w:rPr>
                <w:rFonts w:cs="Calibri"/>
                <w:b/>
                <w:bCs/>
                <w:sz w:val="22"/>
                <w:szCs w:val="28"/>
              </w:rPr>
            </w:pPr>
          </w:p>
          <w:p w14:paraId="42139009" w14:textId="08371BA8" w:rsidR="00801944" w:rsidRDefault="00AA1103" w:rsidP="00AA1103">
            <w:pPr>
              <w:ind w:firstLine="300"/>
              <w:jc w:val="both"/>
              <w:rPr>
                <w:rFonts w:cs="Calibri"/>
                <w:sz w:val="22"/>
                <w:szCs w:val="28"/>
              </w:rPr>
            </w:pPr>
            <w:r>
              <w:rPr>
                <w:rFonts w:cs="Calibri"/>
                <w:b/>
                <w:bCs/>
                <w:sz w:val="22"/>
                <w:szCs w:val="28"/>
              </w:rPr>
              <w:t>En</w:t>
            </w:r>
            <w:r w:rsidR="00801944" w:rsidRPr="005E4584">
              <w:rPr>
                <w:rFonts w:cs="Calibri"/>
                <w:b/>
                <w:bCs/>
                <w:sz w:val="22"/>
                <w:szCs w:val="28"/>
              </w:rPr>
              <w:t xml:space="preserve"> Vendée </w:t>
            </w:r>
            <w:r w:rsidRPr="005E4584">
              <w:rPr>
                <w:rFonts w:cs="Calibri"/>
                <w:b/>
                <w:bCs/>
                <w:sz w:val="22"/>
                <w:szCs w:val="28"/>
              </w:rPr>
              <w:t xml:space="preserve">et </w:t>
            </w:r>
            <w:r>
              <w:rPr>
                <w:rFonts w:cs="Calibri"/>
                <w:b/>
                <w:bCs/>
                <w:sz w:val="22"/>
                <w:szCs w:val="28"/>
              </w:rPr>
              <w:t>en</w:t>
            </w:r>
            <w:r w:rsidR="00801944" w:rsidRPr="005E4584">
              <w:rPr>
                <w:rFonts w:cs="Calibri"/>
                <w:b/>
                <w:bCs/>
                <w:sz w:val="22"/>
                <w:szCs w:val="28"/>
              </w:rPr>
              <w:t xml:space="preserve"> Loire Atlantique</w:t>
            </w:r>
            <w:r w:rsidR="00801944">
              <w:rPr>
                <w:rFonts w:cs="Calibri"/>
                <w:sz w:val="22"/>
                <w:szCs w:val="28"/>
              </w:rPr>
              <w:t xml:space="preserve"> </w:t>
            </w:r>
            <w:r>
              <w:rPr>
                <w:rFonts w:cs="Calibri"/>
                <w:sz w:val="22"/>
                <w:szCs w:val="28"/>
              </w:rPr>
              <w:t xml:space="preserve">des communes et des particuliers </w:t>
            </w:r>
            <w:r w:rsidR="00801944">
              <w:rPr>
                <w:rFonts w:cs="Calibri"/>
                <w:sz w:val="22"/>
                <w:szCs w:val="28"/>
              </w:rPr>
              <w:t>se sont joint</w:t>
            </w:r>
            <w:r>
              <w:rPr>
                <w:rFonts w:cs="Calibri"/>
                <w:sz w:val="22"/>
                <w:szCs w:val="28"/>
              </w:rPr>
              <w:t>s</w:t>
            </w:r>
            <w:r w:rsidR="00801944">
              <w:rPr>
                <w:rFonts w:cs="Calibri"/>
                <w:sz w:val="22"/>
                <w:szCs w:val="28"/>
              </w:rPr>
              <w:t xml:space="preserve"> à cette journée. </w:t>
            </w:r>
            <w:r>
              <w:rPr>
                <w:rFonts w:cs="Calibri"/>
                <w:sz w:val="22"/>
                <w:szCs w:val="28"/>
              </w:rPr>
              <w:t>Certaines</w:t>
            </w:r>
            <w:r w:rsidR="00801944">
              <w:rPr>
                <w:rFonts w:cs="Calibri"/>
                <w:sz w:val="22"/>
                <w:szCs w:val="28"/>
              </w:rPr>
              <w:t xml:space="preserve"> en illuminant des monuments comme </w:t>
            </w:r>
            <w:r w:rsidR="00801944" w:rsidRPr="005E4584">
              <w:rPr>
                <w:rFonts w:cs="Calibri"/>
                <w:b/>
                <w:bCs/>
                <w:sz w:val="22"/>
                <w:szCs w:val="28"/>
              </w:rPr>
              <w:t>Sallertaine</w:t>
            </w:r>
            <w:r>
              <w:rPr>
                <w:rFonts w:cs="Calibri"/>
                <w:b/>
                <w:bCs/>
                <w:sz w:val="22"/>
                <w:szCs w:val="28"/>
              </w:rPr>
              <w:t>, Bouin, Saint Sébastien sur Loire, d’autres nombreuses</w:t>
            </w:r>
            <w:r w:rsidR="00EB655B">
              <w:rPr>
                <w:rFonts w:cs="Calibri"/>
                <w:b/>
                <w:bCs/>
                <w:sz w:val="22"/>
                <w:szCs w:val="28"/>
              </w:rPr>
              <w:t>,</w:t>
            </w:r>
            <w:r>
              <w:rPr>
                <w:rFonts w:cs="Calibri"/>
                <w:b/>
                <w:bCs/>
                <w:sz w:val="22"/>
                <w:szCs w:val="28"/>
              </w:rPr>
              <w:t xml:space="preserve"> e</w:t>
            </w:r>
            <w:r w:rsidR="00801944">
              <w:rPr>
                <w:rFonts w:cs="Calibri"/>
                <w:sz w:val="22"/>
                <w:szCs w:val="28"/>
              </w:rPr>
              <w:t>n affichant sur leurs panneaux, sur leur site internet ou en publiant dans leur bulletin municipal. Des particuliers se sont également joints au mouvement, le moulin de Rairé</w:t>
            </w:r>
            <w:r>
              <w:rPr>
                <w:rFonts w:cs="Calibri"/>
                <w:sz w:val="22"/>
                <w:szCs w:val="28"/>
              </w:rPr>
              <w:t>, la grande roue de Saint Jean de Monts</w:t>
            </w:r>
            <w:r w:rsidR="00EB655B">
              <w:rPr>
                <w:rFonts w:cs="Calibri"/>
                <w:sz w:val="22"/>
                <w:szCs w:val="28"/>
              </w:rPr>
              <w:t>, la tour Eiffel de la société Odéon à la Garnache</w:t>
            </w:r>
            <w:r w:rsidR="00801944">
              <w:rPr>
                <w:rFonts w:cs="Calibri"/>
                <w:sz w:val="22"/>
                <w:szCs w:val="28"/>
              </w:rPr>
              <w:t xml:space="preserve"> étai</w:t>
            </w:r>
            <w:r>
              <w:rPr>
                <w:rFonts w:cs="Calibri"/>
                <w:sz w:val="22"/>
                <w:szCs w:val="28"/>
              </w:rPr>
              <w:t>en</w:t>
            </w:r>
            <w:r w:rsidR="00801944">
              <w:rPr>
                <w:rFonts w:cs="Calibri"/>
                <w:sz w:val="22"/>
                <w:szCs w:val="28"/>
              </w:rPr>
              <w:t>t superbe en violet !</w:t>
            </w:r>
          </w:p>
          <w:p w14:paraId="4F3246ED" w14:textId="5AD093F4" w:rsidR="00801944" w:rsidRDefault="00801944" w:rsidP="00801944">
            <w:pPr>
              <w:jc w:val="both"/>
              <w:rPr>
                <w:rFonts w:cs="Calibri"/>
                <w:b/>
                <w:sz w:val="22"/>
                <w:szCs w:val="28"/>
              </w:rPr>
            </w:pPr>
            <w:r>
              <w:rPr>
                <w:rFonts w:cs="Calibri"/>
                <w:b/>
                <w:sz w:val="22"/>
                <w:szCs w:val="28"/>
              </w:rPr>
              <w:lastRenderedPageBreak/>
              <w:t xml:space="preserve">Nous sommes sûrs que </w:t>
            </w:r>
            <w:r w:rsidR="00AA1103">
              <w:rPr>
                <w:rFonts w:cs="Calibri"/>
                <w:b/>
                <w:sz w:val="22"/>
                <w:szCs w:val="28"/>
              </w:rPr>
              <w:t>vous aurez</w:t>
            </w:r>
            <w:r>
              <w:rPr>
                <w:rFonts w:cs="Calibri"/>
                <w:b/>
                <w:sz w:val="22"/>
                <w:szCs w:val="28"/>
              </w:rPr>
              <w:t xml:space="preserve"> à cœur cette année de se joindre à cet élan collectif et solidaire afin de l’amplifier.</w:t>
            </w:r>
          </w:p>
          <w:p w14:paraId="59BDBE66" w14:textId="77777777" w:rsidR="00801944" w:rsidRDefault="00801944">
            <w:pPr>
              <w:jc w:val="both"/>
              <w:rPr>
                <w:rFonts w:cs="Calibri"/>
                <w:b/>
                <w:sz w:val="22"/>
                <w:szCs w:val="28"/>
              </w:rPr>
            </w:pPr>
          </w:p>
          <w:p w14:paraId="664885C0" w14:textId="77777777" w:rsidR="00C93E89" w:rsidRDefault="00000000">
            <w:pPr>
              <w:jc w:val="both"/>
              <w:rPr>
                <w:rFonts w:cs="Calibri"/>
                <w:sz w:val="22"/>
                <w:szCs w:val="28"/>
              </w:rPr>
            </w:pPr>
            <w:r>
              <w:rPr>
                <w:rFonts w:cs="Calibri"/>
                <w:b/>
                <w:sz w:val="22"/>
                <w:szCs w:val="28"/>
              </w:rPr>
              <w:t>Quelques actions simples :</w:t>
            </w:r>
            <w:r>
              <w:rPr>
                <w:rFonts w:cs="Calibri"/>
                <w:sz w:val="22"/>
                <w:szCs w:val="28"/>
              </w:rPr>
              <w:t xml:space="preserve"> </w:t>
            </w:r>
          </w:p>
          <w:p w14:paraId="073FF47D" w14:textId="77777777" w:rsidR="00C93E89" w:rsidRDefault="00C93E89">
            <w:pPr>
              <w:jc w:val="both"/>
              <w:rPr>
                <w:rFonts w:cs="Calibri"/>
                <w:sz w:val="22"/>
                <w:szCs w:val="28"/>
              </w:rPr>
            </w:pPr>
          </w:p>
          <w:p w14:paraId="3B931BCE" w14:textId="07464B3F" w:rsidR="00C93E89" w:rsidRDefault="0084465C">
            <w:pPr>
              <w:pStyle w:val="Paragraphedeliste"/>
              <w:numPr>
                <w:ilvl w:val="0"/>
                <w:numId w:val="10"/>
              </w:numPr>
              <w:spacing w:after="0" w:line="240" w:lineRule="auto"/>
              <w:ind w:left="714" w:hanging="357"/>
              <w:jc w:val="both"/>
              <w:rPr>
                <w:rFonts w:cs="Calibri"/>
                <w:b/>
                <w:color w:val="660066"/>
                <w:sz w:val="28"/>
                <w:szCs w:val="28"/>
              </w:rPr>
            </w:pPr>
            <w:r>
              <w:rPr>
                <w:rFonts w:cs="Calibri"/>
                <w:b/>
                <w:color w:val="660066"/>
                <w:sz w:val="28"/>
                <w:szCs w:val="28"/>
              </w:rPr>
              <w:t xml:space="preserve">Illuminer en violet un bâtiment ou monument emblématique </w:t>
            </w:r>
          </w:p>
          <w:p w14:paraId="159E70C0" w14:textId="77777777" w:rsidR="00C93E89" w:rsidRDefault="00000000">
            <w:pPr>
              <w:pStyle w:val="Paragraphedeliste"/>
              <w:numPr>
                <w:ilvl w:val="0"/>
                <w:numId w:val="10"/>
              </w:numPr>
              <w:spacing w:after="0" w:line="240" w:lineRule="auto"/>
              <w:ind w:left="714" w:hanging="357"/>
              <w:jc w:val="both"/>
              <w:rPr>
                <w:rFonts w:cs="Calibri"/>
                <w:b/>
                <w:color w:val="660066"/>
                <w:sz w:val="28"/>
                <w:szCs w:val="28"/>
              </w:rPr>
            </w:pPr>
            <w:r>
              <w:rPr>
                <w:rFonts w:cs="Calibri"/>
                <w:b/>
                <w:bCs/>
                <w:color w:val="660066"/>
                <w:sz w:val="28"/>
                <w:szCs w:val="28"/>
              </w:rPr>
              <w:t>informer et sensibiliser le plus grand nombre en relayant la Journée mondiale des MICI sur votre site internet, votre bulletin municipal ou autre moyen de communication (réseaux sociaux, panneaux lumineux…).</w:t>
            </w:r>
          </w:p>
          <w:p w14:paraId="7A583117" w14:textId="77777777" w:rsidR="00C93E89" w:rsidRDefault="00C93E89">
            <w:pPr>
              <w:jc w:val="both"/>
              <w:rPr>
                <w:rFonts w:cs="Calibri"/>
                <w:b/>
                <w:color w:val="660066"/>
                <w:sz w:val="28"/>
                <w:szCs w:val="28"/>
              </w:rPr>
            </w:pPr>
          </w:p>
          <w:p w14:paraId="24603A2A" w14:textId="77777777" w:rsidR="00C93E89" w:rsidRDefault="00000000">
            <w:pPr>
              <w:widowControl w:val="0"/>
              <w:spacing w:after="280"/>
              <w:jc w:val="both"/>
              <w:rPr>
                <w:rFonts w:cs="Calibri"/>
                <w:sz w:val="22"/>
                <w:szCs w:val="28"/>
              </w:rPr>
            </w:pPr>
            <w:r>
              <w:rPr>
                <w:rFonts w:cs="Calibri"/>
                <w:sz w:val="22"/>
                <w:szCs w:val="28"/>
              </w:rPr>
              <w:t xml:space="preserve">Ce mouvement gracieux sera relayé par les réseaux sociaux, et le lancement simultané d'une action de mobilisation au national permettra de marquer les esprits partout en France, comme en Europe. </w:t>
            </w:r>
          </w:p>
          <w:p w14:paraId="1AA42C03" w14:textId="77777777" w:rsidR="00C93E89" w:rsidRDefault="00000000">
            <w:pPr>
              <w:widowControl w:val="0"/>
              <w:spacing w:after="280"/>
              <w:jc w:val="both"/>
              <w:rPr>
                <w:rFonts w:cs="Calibri"/>
                <w:sz w:val="22"/>
                <w:szCs w:val="28"/>
              </w:rPr>
            </w:pPr>
            <w:r>
              <w:rPr>
                <w:rFonts w:cs="Calibri"/>
                <w:sz w:val="22"/>
                <w:szCs w:val="28"/>
              </w:rPr>
              <w:t>Nous vous remercions de votre intérêt pour cette cause essentielle et nous tenons à votre disposition pour vous expliquer plus en détails ce projet et échanger sur les démarches à effectuer ainsi que les interlocuteurs à contacter. </w:t>
            </w:r>
          </w:p>
          <w:p w14:paraId="27391EE5" w14:textId="5B7E5712" w:rsidR="00C93E89" w:rsidRDefault="00801944">
            <w:pPr>
              <w:widowControl w:val="0"/>
              <w:spacing w:after="280"/>
              <w:jc w:val="both"/>
              <w:rPr>
                <w:rFonts w:cs="Calibri"/>
                <w:sz w:val="22"/>
                <w:szCs w:val="28"/>
              </w:rPr>
            </w:pPr>
            <w:r>
              <w:rPr>
                <w:noProof/>
              </w:rPr>
              <w:drawing>
                <wp:anchor distT="0" distB="0" distL="114300" distR="114300" simplePos="0" relativeHeight="251663360" behindDoc="1" locked="0" layoutInCell="1" allowOverlap="1" wp14:anchorId="22537F4D" wp14:editId="2C80A1AB">
                  <wp:simplePos x="0" y="0"/>
                  <wp:positionH relativeFrom="column">
                    <wp:posOffset>2297430</wp:posOffset>
                  </wp:positionH>
                  <wp:positionV relativeFrom="paragraph">
                    <wp:posOffset>302895</wp:posOffset>
                  </wp:positionV>
                  <wp:extent cx="2682240" cy="335280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224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sz w:val="22"/>
                <w:szCs w:val="28"/>
              </w:rPr>
              <w:t xml:space="preserve">Dans l'attente de votre retour, nous vous prions d’agréer </w:t>
            </w:r>
            <w:r w:rsidRPr="009D1023">
              <w:rPr>
                <w:rFonts w:cs="Calibri"/>
                <w:sz w:val="22"/>
                <w:szCs w:val="28"/>
              </w:rPr>
              <w:t>Madame, Monsieur,</w:t>
            </w:r>
            <w:r>
              <w:rPr>
                <w:rFonts w:cs="Calibri"/>
                <w:sz w:val="22"/>
                <w:szCs w:val="28"/>
              </w:rPr>
              <w:t xml:space="preserve"> l’expression de nos sentiments les meilleurs. </w:t>
            </w:r>
          </w:p>
          <w:p w14:paraId="18DF4055" w14:textId="77777777" w:rsidR="00801944" w:rsidRDefault="00801944">
            <w:pPr>
              <w:widowControl w:val="0"/>
              <w:spacing w:after="280"/>
              <w:jc w:val="both"/>
              <w:rPr>
                <w:rFonts w:cs="Calibri"/>
                <w:sz w:val="22"/>
                <w:szCs w:val="28"/>
              </w:rPr>
            </w:pPr>
          </w:p>
          <w:p w14:paraId="55630CAF" w14:textId="1394A73E" w:rsidR="00C93E89" w:rsidRDefault="00000000">
            <w:pPr>
              <w:widowControl w:val="0"/>
              <w:spacing w:after="280"/>
              <w:jc w:val="both"/>
              <w:rPr>
                <w:rFonts w:cs="Calibri"/>
                <w:sz w:val="22"/>
                <w:szCs w:val="28"/>
              </w:rPr>
            </w:pPr>
            <w:r>
              <w:rPr>
                <w:rFonts w:cs="Calibri"/>
                <w:sz w:val="22"/>
                <w:szCs w:val="28"/>
              </w:rPr>
              <w:t>Bien cordialement, </w:t>
            </w:r>
          </w:p>
          <w:p w14:paraId="774ADDC8" w14:textId="7FFB8715" w:rsidR="009D1023" w:rsidRDefault="009D1023" w:rsidP="009D1023">
            <w:pPr>
              <w:widowControl w:val="0"/>
              <w:autoSpaceDE w:val="0"/>
              <w:autoSpaceDN w:val="0"/>
              <w:adjustRightInd w:val="0"/>
              <w:ind w:left="-975" w:firstLine="975"/>
              <w:jc w:val="both"/>
              <w:rPr>
                <w:rFonts w:cs="Calibri"/>
                <w:sz w:val="22"/>
                <w:szCs w:val="28"/>
              </w:rPr>
            </w:pPr>
            <w:r>
              <w:rPr>
                <w:rFonts w:cs="Calibri"/>
                <w:sz w:val="22"/>
                <w:szCs w:val="28"/>
              </w:rPr>
              <w:t>Sophie G’SELL</w:t>
            </w:r>
          </w:p>
          <w:p w14:paraId="0E2B2F34" w14:textId="26B23B51" w:rsidR="009D1023" w:rsidRDefault="009D1023" w:rsidP="009D1023">
            <w:pPr>
              <w:widowControl w:val="0"/>
              <w:autoSpaceDE w:val="0"/>
              <w:autoSpaceDN w:val="0"/>
              <w:adjustRightInd w:val="0"/>
              <w:jc w:val="both"/>
              <w:rPr>
                <w:rFonts w:cs="Calibri"/>
                <w:sz w:val="22"/>
                <w:szCs w:val="28"/>
              </w:rPr>
            </w:pPr>
            <w:r>
              <w:rPr>
                <w:rFonts w:cs="Calibri"/>
                <w:sz w:val="22"/>
                <w:szCs w:val="28"/>
              </w:rPr>
              <w:t>06 03 66 77 97</w:t>
            </w:r>
          </w:p>
          <w:p w14:paraId="29BEA6F3" w14:textId="1F07D662" w:rsidR="009D1023" w:rsidRDefault="00000000" w:rsidP="009D1023">
            <w:pPr>
              <w:widowControl w:val="0"/>
              <w:autoSpaceDE w:val="0"/>
              <w:autoSpaceDN w:val="0"/>
              <w:adjustRightInd w:val="0"/>
              <w:jc w:val="both"/>
              <w:rPr>
                <w:rFonts w:cs="Calibri"/>
                <w:sz w:val="22"/>
                <w:szCs w:val="28"/>
              </w:rPr>
            </w:pPr>
            <w:hyperlink r:id="rId20" w:history="1">
              <w:r w:rsidR="009D1023" w:rsidRPr="008B1BDE">
                <w:rPr>
                  <w:rStyle w:val="Lienhypertexte"/>
                  <w:rFonts w:eastAsia="Arial" w:cs="Calibri"/>
                  <w:sz w:val="22"/>
                  <w:szCs w:val="28"/>
                </w:rPr>
                <w:t>afa85@afa.asso.fr</w:t>
              </w:r>
            </w:hyperlink>
            <w:r w:rsidR="009D1023">
              <w:rPr>
                <w:rFonts w:cs="Calibri"/>
                <w:sz w:val="22"/>
                <w:szCs w:val="28"/>
              </w:rPr>
              <w:t xml:space="preserve"> </w:t>
            </w:r>
          </w:p>
          <w:p w14:paraId="12176F94" w14:textId="171D2586" w:rsidR="009D1023" w:rsidRDefault="009D1023" w:rsidP="009D1023">
            <w:pPr>
              <w:widowControl w:val="0"/>
              <w:autoSpaceDE w:val="0"/>
              <w:autoSpaceDN w:val="0"/>
              <w:adjustRightInd w:val="0"/>
              <w:jc w:val="both"/>
              <w:rPr>
                <w:rFonts w:cs="Calibri"/>
                <w:sz w:val="22"/>
                <w:szCs w:val="28"/>
              </w:rPr>
            </w:pPr>
          </w:p>
          <w:p w14:paraId="28203631" w14:textId="50C38DE5" w:rsidR="009D1023" w:rsidRDefault="009D1023" w:rsidP="009D1023">
            <w:pPr>
              <w:widowControl w:val="0"/>
              <w:autoSpaceDE w:val="0"/>
              <w:autoSpaceDN w:val="0"/>
              <w:adjustRightInd w:val="0"/>
              <w:jc w:val="both"/>
              <w:rPr>
                <w:rFonts w:cs="Calibri"/>
                <w:sz w:val="22"/>
                <w:szCs w:val="28"/>
              </w:rPr>
            </w:pPr>
            <w:r>
              <w:rPr>
                <w:rFonts w:cs="Calibri"/>
                <w:sz w:val="22"/>
                <w:szCs w:val="28"/>
              </w:rPr>
              <w:t>Déléguée départementale de VENDEE</w:t>
            </w:r>
            <w:r w:rsidR="00801944">
              <w:rPr>
                <w:noProof/>
              </w:rPr>
              <w:t xml:space="preserve"> </w:t>
            </w:r>
          </w:p>
          <w:p w14:paraId="76CBBCD4" w14:textId="2BA9B9DE" w:rsidR="009D1023" w:rsidRPr="008C522B" w:rsidRDefault="009D1023" w:rsidP="009D1023">
            <w:pPr>
              <w:widowControl w:val="0"/>
              <w:autoSpaceDE w:val="0"/>
              <w:autoSpaceDN w:val="0"/>
              <w:adjustRightInd w:val="0"/>
              <w:jc w:val="both"/>
              <w:rPr>
                <w:rFonts w:cs="Calibri"/>
                <w:sz w:val="22"/>
                <w:szCs w:val="28"/>
              </w:rPr>
            </w:pPr>
            <w:r>
              <w:rPr>
                <w:rFonts w:cs="Calibri"/>
                <w:sz w:val="22"/>
                <w:szCs w:val="28"/>
              </w:rPr>
              <w:t>et de LOIRE ATLANTIQUE</w:t>
            </w:r>
          </w:p>
          <w:p w14:paraId="011818B7" w14:textId="3BEEF600" w:rsidR="009D1023" w:rsidRPr="0053659C" w:rsidRDefault="009D1023" w:rsidP="009D1023">
            <w:pPr>
              <w:autoSpaceDE w:val="0"/>
              <w:autoSpaceDN w:val="0"/>
              <w:adjustRightInd w:val="0"/>
              <w:ind w:firstLine="300"/>
              <w:jc w:val="both"/>
              <w:rPr>
                <w:rFonts w:asciiTheme="minorHAnsi" w:hAnsiTheme="minorHAnsi" w:cstheme="minorHAnsi"/>
                <w:sz w:val="22"/>
              </w:rPr>
            </w:pPr>
            <w:r w:rsidRPr="00D9605C">
              <w:rPr>
                <w:i/>
                <w:noProof/>
                <w:color w:val="1F4E79" w:themeColor="accent1" w:themeShade="80"/>
              </w:rPr>
              <w:drawing>
                <wp:anchor distT="0" distB="0" distL="114300" distR="114300" simplePos="0" relativeHeight="251661312" behindDoc="1" locked="0" layoutInCell="1" allowOverlap="1" wp14:anchorId="7DD1C6E8" wp14:editId="73C8AA8A">
                  <wp:simplePos x="0" y="0"/>
                  <wp:positionH relativeFrom="column">
                    <wp:posOffset>4445</wp:posOffset>
                  </wp:positionH>
                  <wp:positionV relativeFrom="paragraph">
                    <wp:posOffset>84455</wp:posOffset>
                  </wp:positionV>
                  <wp:extent cx="723900" cy="57721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3900" cy="577215"/>
                          </a:xfrm>
                          <a:prstGeom prst="rect">
                            <a:avLst/>
                          </a:prstGeom>
                        </pic:spPr>
                      </pic:pic>
                    </a:graphicData>
                  </a:graphic>
                  <wp14:sizeRelH relativeFrom="margin">
                    <wp14:pctWidth>0</wp14:pctWidth>
                  </wp14:sizeRelH>
                  <wp14:sizeRelV relativeFrom="margin">
                    <wp14:pctHeight>0</wp14:pctHeight>
                  </wp14:sizeRelV>
                </wp:anchor>
              </w:drawing>
            </w:r>
          </w:p>
          <w:p w14:paraId="1478D629" w14:textId="565BEB24" w:rsidR="009D1023" w:rsidRPr="00924F20" w:rsidRDefault="009D1023" w:rsidP="009D1023">
            <w:pPr>
              <w:pStyle w:val="Normalcentr"/>
              <w:ind w:left="0" w:right="0"/>
              <w:rPr>
                <w:i/>
                <w:color w:val="1F4E79" w:themeColor="accent1" w:themeShade="80"/>
              </w:rPr>
            </w:pPr>
          </w:p>
          <w:p w14:paraId="7ABCA6C7" w14:textId="217C0FFA" w:rsidR="009D1023" w:rsidRDefault="009D1023" w:rsidP="009D1023">
            <w:pPr>
              <w:ind w:left="72"/>
              <w:rPr>
                <w:rFonts w:ascii="Arial" w:hAnsi="Arial" w:cs="Arial"/>
                <w:color w:val="1F4E79" w:themeColor="accent1" w:themeShade="80"/>
                <w:sz w:val="22"/>
              </w:rPr>
            </w:pPr>
            <w:r w:rsidRPr="00924F20">
              <w:rPr>
                <w:rFonts w:ascii="Arial" w:hAnsi="Arial" w:cs="Arial"/>
                <w:color w:val="1F4E79" w:themeColor="accent1" w:themeShade="80"/>
                <w:sz w:val="22"/>
              </w:rPr>
              <w:t xml:space="preserve">                                   </w:t>
            </w:r>
          </w:p>
          <w:p w14:paraId="32571B5D" w14:textId="45EF24F0" w:rsidR="009D1023" w:rsidRPr="00924F20" w:rsidRDefault="009D1023" w:rsidP="009D1023">
            <w:pPr>
              <w:ind w:left="72"/>
              <w:rPr>
                <w:rFonts w:ascii="Arial" w:hAnsi="Arial" w:cs="Arial"/>
                <w:color w:val="1F4E79" w:themeColor="accent1" w:themeShade="80"/>
                <w:sz w:val="22"/>
              </w:rPr>
            </w:pPr>
          </w:p>
          <w:p w14:paraId="52C192C7" w14:textId="37908B08" w:rsidR="009D1023" w:rsidRDefault="009D1023" w:rsidP="009D1023">
            <w:pPr>
              <w:pStyle w:val="En-tte"/>
              <w:tabs>
                <w:tab w:val="left" w:pos="708"/>
              </w:tabs>
              <w:rPr>
                <w:rFonts w:ascii="Arial" w:hAnsi="Arial" w:cs="Arial"/>
                <w:color w:val="1F4E79" w:themeColor="accent1" w:themeShade="80"/>
                <w:sz w:val="22"/>
              </w:rPr>
            </w:pPr>
          </w:p>
          <w:p w14:paraId="6728CDE2" w14:textId="298CB641" w:rsidR="009D1023" w:rsidRPr="00924F20" w:rsidRDefault="009D1023" w:rsidP="009D1023">
            <w:pPr>
              <w:pStyle w:val="En-tte"/>
              <w:tabs>
                <w:tab w:val="left" w:pos="708"/>
              </w:tabs>
              <w:rPr>
                <w:rFonts w:ascii="Arial" w:hAnsi="Arial" w:cs="Arial"/>
                <w:color w:val="1F4E79" w:themeColor="accent1" w:themeShade="80"/>
                <w:sz w:val="22"/>
              </w:rPr>
            </w:pPr>
            <w:r>
              <w:rPr>
                <w:rFonts w:ascii="Arial" w:hAnsi="Arial" w:cs="Arial"/>
                <w:color w:val="1F4E79" w:themeColor="accent1" w:themeShade="80"/>
                <w:sz w:val="22"/>
              </w:rPr>
              <w:t xml:space="preserve">Pour </w:t>
            </w:r>
            <w:r w:rsidRPr="00924F20">
              <w:rPr>
                <w:rFonts w:ascii="Arial" w:hAnsi="Arial" w:cs="Arial"/>
                <w:color w:val="1F4E79" w:themeColor="accent1" w:themeShade="80"/>
                <w:sz w:val="22"/>
              </w:rPr>
              <w:t xml:space="preserve">Chantal Dufresne, </w:t>
            </w:r>
          </w:p>
          <w:p w14:paraId="169EA2D5" w14:textId="44533B7C" w:rsidR="00C93E89" w:rsidRPr="009D1023" w:rsidRDefault="009D1023" w:rsidP="009D1023">
            <w:pPr>
              <w:widowControl w:val="0"/>
              <w:spacing w:after="280"/>
              <w:jc w:val="both"/>
              <w:rPr>
                <w:rFonts w:cs="Calibri"/>
                <w:sz w:val="22"/>
                <w:szCs w:val="28"/>
              </w:rPr>
            </w:pPr>
            <w:r w:rsidRPr="00924F20">
              <w:rPr>
                <w:rFonts w:ascii="Arial" w:hAnsi="Arial" w:cs="Arial"/>
                <w:color w:val="1F4E79" w:themeColor="accent1" w:themeShade="80"/>
                <w:sz w:val="22"/>
              </w:rPr>
              <w:t>Présidente de l’afa</w:t>
            </w:r>
            <w:r w:rsidRPr="0036123F">
              <w:rPr>
                <w:rFonts w:ascii="Arial" w:hAnsi="Arial" w:cs="Arial"/>
                <w:color w:val="1F4E79" w:themeColor="accent1" w:themeShade="80"/>
                <w:sz w:val="22"/>
              </w:rPr>
              <w:t xml:space="preserve">   </w:t>
            </w:r>
            <w:r>
              <w:rPr>
                <w:rFonts w:asciiTheme="minorHAnsi" w:hAnsiTheme="minorHAnsi" w:cstheme="minorHAnsi"/>
                <w:color w:val="1F4E79" w:themeColor="accent1" w:themeShade="80"/>
                <w:sz w:val="22"/>
              </w:rPr>
              <w:t xml:space="preserve">Présidente de l’afa </w:t>
            </w:r>
            <w:r w:rsidR="00000000">
              <w:rPr>
                <w:rFonts w:asciiTheme="minorHAnsi" w:hAnsiTheme="minorHAnsi" w:cstheme="minorHAnsi"/>
                <w:color w:val="1F4E79" w:themeColor="accent1" w:themeShade="80"/>
              </w:rPr>
              <w:pict w14:anchorId="39DDC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9264;visibility:hidden;mso-position-horizontal-relative:text;mso-position-vertical-relative:text" filled="t" stroked="t">
                  <v:stroke joinstyle="round"/>
                  <v:path o:extrusionok="t" gradientshapeok="f" o:connecttype="segments"/>
                  <o:lock v:ext="edit" aspectratio="f" selection="t"/>
                </v:shape>
              </w:pict>
            </w:r>
          </w:p>
          <w:p w14:paraId="5ED970D6" w14:textId="27898B1D" w:rsidR="00C93E89" w:rsidRDefault="00000000">
            <w:r>
              <w:rPr>
                <w:rFonts w:asciiTheme="minorHAnsi" w:hAnsiTheme="minorHAnsi" w:cstheme="minorHAnsi"/>
                <w:color w:val="1F4E79" w:themeColor="accent1" w:themeShade="80"/>
                <w:sz w:val="22"/>
              </w:rPr>
              <w:t xml:space="preserve"> </w:t>
            </w:r>
          </w:p>
        </w:tc>
      </w:tr>
    </w:tbl>
    <w:p w14:paraId="37C4DD86" w14:textId="62AA9D4B" w:rsidR="00C93E89" w:rsidRDefault="00AA1103">
      <w:r>
        <w:rPr>
          <w:noProof/>
        </w:rPr>
        <w:lastRenderedPageBreak/>
        <w:drawing>
          <wp:anchor distT="0" distB="0" distL="114300" distR="114300" simplePos="0" relativeHeight="251665408" behindDoc="1" locked="0" layoutInCell="1" allowOverlap="1" wp14:anchorId="159C5124" wp14:editId="391208AC">
            <wp:simplePos x="0" y="0"/>
            <wp:positionH relativeFrom="column">
              <wp:posOffset>2211705</wp:posOffset>
            </wp:positionH>
            <wp:positionV relativeFrom="paragraph">
              <wp:posOffset>-481965</wp:posOffset>
            </wp:positionV>
            <wp:extent cx="2854325" cy="1612582"/>
            <wp:effectExtent l="0" t="0" r="3175" b="698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33304" b="32897"/>
                    <a:stretch/>
                  </pic:blipFill>
                  <pic:spPr bwMode="auto">
                    <a:xfrm>
                      <a:off x="0" y="0"/>
                      <a:ext cx="2854325" cy="1612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93E89">
      <w:footerReference w:type="default" r:id="rId23"/>
      <w:pgSz w:w="11906" w:h="16838"/>
      <w:pgMar w:top="284" w:right="567" w:bottom="284" w:left="851" w:header="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8A9F2" w14:textId="77777777" w:rsidR="00A503EC" w:rsidRDefault="00A503EC">
      <w:r>
        <w:separator/>
      </w:r>
    </w:p>
  </w:endnote>
  <w:endnote w:type="continuationSeparator" w:id="0">
    <w:p w14:paraId="61D1787D" w14:textId="77777777" w:rsidR="00A503EC" w:rsidRDefault="00A5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2DDF" w14:textId="77777777" w:rsidR="00C93E89" w:rsidRDefault="00000000">
    <w:pPr>
      <w:pStyle w:val="Pieddepage"/>
    </w:pPr>
    <w:r>
      <w:rPr>
        <w:noProof/>
      </w:rPr>
      <mc:AlternateContent>
        <mc:Choice Requires="wpg">
          <w:drawing>
            <wp:inline distT="0" distB="0" distL="0" distR="0" wp14:anchorId="7C53CE63" wp14:editId="3621B60F">
              <wp:extent cx="6642100" cy="768985"/>
              <wp:effectExtent l="0" t="0" r="1270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92277" name="COURRIER MODÈLE-HAUT.jpg"/>
                      <pic:cNvPicPr>
                        <a:picLocks noChangeAspect="1"/>
                      </pic:cNvPicPr>
                    </pic:nvPicPr>
                    <pic:blipFill>
                      <a:blip r:embed="rId1"/>
                      <a:stretch/>
                    </pic:blipFill>
                    <pic:spPr bwMode="auto">
                      <a:xfrm>
                        <a:off x="0" y="0"/>
                        <a:ext cx="6642099" cy="76898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23.0pt;height:60.5pt;mso-wrap-distance-left:0.0pt;mso-wrap-distance-top:0.0pt;mso-wrap-distance-right:0.0pt;mso-wrap-distance-bottom:0.0pt;" stroked="false">
              <v:path textboxrect="0,0,0,0"/>
              <v:imagedata r:id="rId2"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74599" w14:textId="77777777" w:rsidR="00A503EC" w:rsidRDefault="00A503EC">
      <w:r>
        <w:separator/>
      </w:r>
    </w:p>
  </w:footnote>
  <w:footnote w:type="continuationSeparator" w:id="0">
    <w:p w14:paraId="0A85C069" w14:textId="77777777" w:rsidR="00A503EC" w:rsidRDefault="00A503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F5B"/>
    <w:multiLevelType w:val="hybridMultilevel"/>
    <w:tmpl w:val="CE30867E"/>
    <w:lvl w:ilvl="0" w:tplc="15465CC6">
      <w:start w:val="1"/>
      <w:numFmt w:val="bullet"/>
      <w:lvlText w:val=""/>
      <w:lvlJc w:val="left"/>
      <w:pPr>
        <w:ind w:left="720" w:hanging="360"/>
      </w:pPr>
      <w:rPr>
        <w:rFonts w:ascii="Symbol" w:hAnsi="Symbol" w:hint="default"/>
      </w:rPr>
    </w:lvl>
    <w:lvl w:ilvl="1" w:tplc="9212682E">
      <w:start w:val="1"/>
      <w:numFmt w:val="bullet"/>
      <w:lvlText w:val="o"/>
      <w:lvlJc w:val="left"/>
      <w:pPr>
        <w:ind w:left="1440" w:hanging="360"/>
      </w:pPr>
      <w:rPr>
        <w:rFonts w:ascii="Courier New" w:hAnsi="Courier New" w:cs="Courier New" w:hint="default"/>
      </w:rPr>
    </w:lvl>
    <w:lvl w:ilvl="2" w:tplc="1E4E09CE">
      <w:start w:val="1"/>
      <w:numFmt w:val="bullet"/>
      <w:lvlText w:val=""/>
      <w:lvlJc w:val="left"/>
      <w:pPr>
        <w:ind w:left="2160" w:hanging="360"/>
      </w:pPr>
      <w:rPr>
        <w:rFonts w:ascii="Wingdings" w:hAnsi="Wingdings" w:hint="default"/>
      </w:rPr>
    </w:lvl>
    <w:lvl w:ilvl="3" w:tplc="A8CC1E82">
      <w:start w:val="1"/>
      <w:numFmt w:val="bullet"/>
      <w:lvlText w:val=""/>
      <w:lvlJc w:val="left"/>
      <w:pPr>
        <w:ind w:left="2880" w:hanging="360"/>
      </w:pPr>
      <w:rPr>
        <w:rFonts w:ascii="Symbol" w:hAnsi="Symbol" w:hint="default"/>
      </w:rPr>
    </w:lvl>
    <w:lvl w:ilvl="4" w:tplc="C98EDD6E">
      <w:start w:val="1"/>
      <w:numFmt w:val="bullet"/>
      <w:lvlText w:val="o"/>
      <w:lvlJc w:val="left"/>
      <w:pPr>
        <w:ind w:left="3600" w:hanging="360"/>
      </w:pPr>
      <w:rPr>
        <w:rFonts w:ascii="Courier New" w:hAnsi="Courier New" w:cs="Courier New" w:hint="default"/>
      </w:rPr>
    </w:lvl>
    <w:lvl w:ilvl="5" w:tplc="3FECC3CA">
      <w:start w:val="1"/>
      <w:numFmt w:val="bullet"/>
      <w:lvlText w:val=""/>
      <w:lvlJc w:val="left"/>
      <w:pPr>
        <w:ind w:left="4320" w:hanging="360"/>
      </w:pPr>
      <w:rPr>
        <w:rFonts w:ascii="Wingdings" w:hAnsi="Wingdings" w:hint="default"/>
      </w:rPr>
    </w:lvl>
    <w:lvl w:ilvl="6" w:tplc="C26E7BE6">
      <w:start w:val="1"/>
      <w:numFmt w:val="bullet"/>
      <w:lvlText w:val=""/>
      <w:lvlJc w:val="left"/>
      <w:pPr>
        <w:ind w:left="5040" w:hanging="360"/>
      </w:pPr>
      <w:rPr>
        <w:rFonts w:ascii="Symbol" w:hAnsi="Symbol" w:hint="default"/>
      </w:rPr>
    </w:lvl>
    <w:lvl w:ilvl="7" w:tplc="8EE6A658">
      <w:start w:val="1"/>
      <w:numFmt w:val="bullet"/>
      <w:lvlText w:val="o"/>
      <w:lvlJc w:val="left"/>
      <w:pPr>
        <w:ind w:left="5760" w:hanging="360"/>
      </w:pPr>
      <w:rPr>
        <w:rFonts w:ascii="Courier New" w:hAnsi="Courier New" w:cs="Courier New" w:hint="default"/>
      </w:rPr>
    </w:lvl>
    <w:lvl w:ilvl="8" w:tplc="F87C6D4E">
      <w:start w:val="1"/>
      <w:numFmt w:val="bullet"/>
      <w:lvlText w:val=""/>
      <w:lvlJc w:val="left"/>
      <w:pPr>
        <w:ind w:left="6480" w:hanging="360"/>
      </w:pPr>
      <w:rPr>
        <w:rFonts w:ascii="Wingdings" w:hAnsi="Wingdings" w:hint="default"/>
      </w:rPr>
    </w:lvl>
  </w:abstractNum>
  <w:abstractNum w:abstractNumId="1" w15:restartNumberingAfterBreak="0">
    <w:nsid w:val="0E1A333B"/>
    <w:multiLevelType w:val="hybridMultilevel"/>
    <w:tmpl w:val="2D5CAF08"/>
    <w:lvl w:ilvl="0" w:tplc="A9EC4FA0">
      <w:start w:val="1"/>
      <w:numFmt w:val="lowerLetter"/>
      <w:lvlText w:val="%1."/>
      <w:lvlJc w:val="left"/>
      <w:pPr>
        <w:ind w:left="2880" w:hanging="360"/>
      </w:pPr>
      <w:rPr>
        <w:rFonts w:hint="default"/>
        <w:color w:val="auto"/>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2" w15:restartNumberingAfterBreak="0">
    <w:nsid w:val="1A317229"/>
    <w:multiLevelType w:val="hybridMultilevel"/>
    <w:tmpl w:val="3702A9EA"/>
    <w:lvl w:ilvl="0" w:tplc="D180BF1C">
      <w:start w:val="1"/>
      <w:numFmt w:val="lowerLetter"/>
      <w:lvlText w:val="%1."/>
      <w:lvlJc w:val="left"/>
      <w:pPr>
        <w:ind w:left="2880" w:hanging="360"/>
      </w:pPr>
      <w:rPr>
        <w:rFonts w:hint="default"/>
        <w:color w:val="auto"/>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3" w15:restartNumberingAfterBreak="0">
    <w:nsid w:val="1BED7D28"/>
    <w:multiLevelType w:val="hybridMultilevel"/>
    <w:tmpl w:val="6CF462F2"/>
    <w:lvl w:ilvl="0" w:tplc="3886E6B0">
      <w:start w:val="1"/>
      <w:numFmt w:val="bullet"/>
      <w:lvlText w:val="-"/>
      <w:lvlJc w:val="left"/>
      <w:pPr>
        <w:ind w:left="720" w:hanging="360"/>
      </w:pPr>
      <w:rPr>
        <w:rFonts w:ascii="Arial" w:eastAsia="Times New Roman" w:hAnsi="Arial" w:cs="Tahoma" w:hint="default"/>
        <w:b/>
      </w:rPr>
    </w:lvl>
    <w:lvl w:ilvl="1" w:tplc="7B0AB59E">
      <w:start w:val="1"/>
      <w:numFmt w:val="bullet"/>
      <w:lvlText w:val="o"/>
      <w:lvlJc w:val="left"/>
      <w:pPr>
        <w:ind w:left="1440" w:hanging="360"/>
      </w:pPr>
      <w:rPr>
        <w:rFonts w:ascii="Courier New" w:hAnsi="Courier New" w:cs="Symbol" w:hint="default"/>
      </w:rPr>
    </w:lvl>
    <w:lvl w:ilvl="2" w:tplc="1662FC5C">
      <w:start w:val="1"/>
      <w:numFmt w:val="bullet"/>
      <w:lvlText w:val=""/>
      <w:lvlJc w:val="left"/>
      <w:pPr>
        <w:ind w:left="2160" w:hanging="360"/>
      </w:pPr>
      <w:rPr>
        <w:rFonts w:ascii="Wingdings" w:hAnsi="Wingdings" w:hint="default"/>
      </w:rPr>
    </w:lvl>
    <w:lvl w:ilvl="3" w:tplc="F30A5FEC">
      <w:start w:val="1"/>
      <w:numFmt w:val="bullet"/>
      <w:lvlText w:val=""/>
      <w:lvlJc w:val="left"/>
      <w:pPr>
        <w:ind w:left="2880" w:hanging="360"/>
      </w:pPr>
      <w:rPr>
        <w:rFonts w:ascii="Symbol" w:hAnsi="Symbol" w:hint="default"/>
      </w:rPr>
    </w:lvl>
    <w:lvl w:ilvl="4" w:tplc="55A2A7E6">
      <w:start w:val="1"/>
      <w:numFmt w:val="bullet"/>
      <w:lvlText w:val="o"/>
      <w:lvlJc w:val="left"/>
      <w:pPr>
        <w:ind w:left="3600" w:hanging="360"/>
      </w:pPr>
      <w:rPr>
        <w:rFonts w:ascii="Courier New" w:hAnsi="Courier New" w:cs="Symbol" w:hint="default"/>
      </w:rPr>
    </w:lvl>
    <w:lvl w:ilvl="5" w:tplc="9DA06A60">
      <w:start w:val="1"/>
      <w:numFmt w:val="bullet"/>
      <w:lvlText w:val=""/>
      <w:lvlJc w:val="left"/>
      <w:pPr>
        <w:ind w:left="4320" w:hanging="360"/>
      </w:pPr>
      <w:rPr>
        <w:rFonts w:ascii="Wingdings" w:hAnsi="Wingdings" w:hint="default"/>
      </w:rPr>
    </w:lvl>
    <w:lvl w:ilvl="6" w:tplc="4E6AC28C">
      <w:start w:val="1"/>
      <w:numFmt w:val="bullet"/>
      <w:lvlText w:val=""/>
      <w:lvlJc w:val="left"/>
      <w:pPr>
        <w:ind w:left="5040" w:hanging="360"/>
      </w:pPr>
      <w:rPr>
        <w:rFonts w:ascii="Symbol" w:hAnsi="Symbol" w:hint="default"/>
      </w:rPr>
    </w:lvl>
    <w:lvl w:ilvl="7" w:tplc="E622678A">
      <w:start w:val="1"/>
      <w:numFmt w:val="bullet"/>
      <w:lvlText w:val="o"/>
      <w:lvlJc w:val="left"/>
      <w:pPr>
        <w:ind w:left="5760" w:hanging="360"/>
      </w:pPr>
      <w:rPr>
        <w:rFonts w:ascii="Courier New" w:hAnsi="Courier New" w:cs="Symbol" w:hint="default"/>
      </w:rPr>
    </w:lvl>
    <w:lvl w:ilvl="8" w:tplc="791482BC">
      <w:start w:val="1"/>
      <w:numFmt w:val="bullet"/>
      <w:lvlText w:val=""/>
      <w:lvlJc w:val="left"/>
      <w:pPr>
        <w:ind w:left="6480" w:hanging="360"/>
      </w:pPr>
      <w:rPr>
        <w:rFonts w:ascii="Wingdings" w:hAnsi="Wingdings" w:hint="default"/>
      </w:rPr>
    </w:lvl>
  </w:abstractNum>
  <w:abstractNum w:abstractNumId="4" w15:restartNumberingAfterBreak="0">
    <w:nsid w:val="373F2472"/>
    <w:multiLevelType w:val="hybridMultilevel"/>
    <w:tmpl w:val="C07E3D16"/>
    <w:lvl w:ilvl="0" w:tplc="C2AAAB5E">
      <w:start w:val="1"/>
      <w:numFmt w:val="bullet"/>
      <w:lvlText w:val=""/>
      <w:lvlJc w:val="left"/>
      <w:pPr>
        <w:tabs>
          <w:tab w:val="num" w:pos="1048"/>
        </w:tabs>
        <w:ind w:left="1048" w:hanging="340"/>
      </w:pPr>
      <w:rPr>
        <w:rFonts w:ascii="Wingdings" w:hAnsi="Wingdings" w:hint="default"/>
        <w:b/>
        <w:i w:val="0"/>
        <w:color w:val="auto"/>
        <w:sz w:val="20"/>
      </w:rPr>
    </w:lvl>
    <w:lvl w:ilvl="1" w:tplc="D47885FA">
      <w:start w:val="1"/>
      <w:numFmt w:val="bullet"/>
      <w:lvlText w:val="o"/>
      <w:lvlJc w:val="left"/>
      <w:pPr>
        <w:tabs>
          <w:tab w:val="num" w:pos="2148"/>
        </w:tabs>
        <w:ind w:left="2148" w:hanging="360"/>
      </w:pPr>
      <w:rPr>
        <w:rFonts w:ascii="Courier New" w:hAnsi="Courier New" w:cs="Courier New" w:hint="default"/>
      </w:rPr>
    </w:lvl>
    <w:lvl w:ilvl="2" w:tplc="3F46F1CE">
      <w:start w:val="1"/>
      <w:numFmt w:val="bullet"/>
      <w:lvlText w:val=""/>
      <w:lvlJc w:val="left"/>
      <w:pPr>
        <w:tabs>
          <w:tab w:val="num" w:pos="2868"/>
        </w:tabs>
        <w:ind w:left="2868" w:hanging="360"/>
      </w:pPr>
      <w:rPr>
        <w:rFonts w:ascii="Wingdings" w:hAnsi="Wingdings" w:hint="default"/>
      </w:rPr>
    </w:lvl>
    <w:lvl w:ilvl="3" w:tplc="F6FEF2B6">
      <w:start w:val="1"/>
      <w:numFmt w:val="bullet"/>
      <w:lvlText w:val=""/>
      <w:lvlJc w:val="left"/>
      <w:pPr>
        <w:tabs>
          <w:tab w:val="num" w:pos="3588"/>
        </w:tabs>
        <w:ind w:left="3588" w:hanging="360"/>
      </w:pPr>
      <w:rPr>
        <w:rFonts w:ascii="Symbol" w:hAnsi="Symbol" w:hint="default"/>
      </w:rPr>
    </w:lvl>
    <w:lvl w:ilvl="4" w:tplc="C17EBB7E">
      <w:start w:val="1"/>
      <w:numFmt w:val="bullet"/>
      <w:lvlText w:val="o"/>
      <w:lvlJc w:val="left"/>
      <w:pPr>
        <w:tabs>
          <w:tab w:val="num" w:pos="4308"/>
        </w:tabs>
        <w:ind w:left="4308" w:hanging="360"/>
      </w:pPr>
      <w:rPr>
        <w:rFonts w:ascii="Courier New" w:hAnsi="Courier New" w:cs="Courier New" w:hint="default"/>
      </w:rPr>
    </w:lvl>
    <w:lvl w:ilvl="5" w:tplc="56020A46">
      <w:start w:val="1"/>
      <w:numFmt w:val="bullet"/>
      <w:lvlText w:val=""/>
      <w:lvlJc w:val="left"/>
      <w:pPr>
        <w:tabs>
          <w:tab w:val="num" w:pos="5028"/>
        </w:tabs>
        <w:ind w:left="5028" w:hanging="360"/>
      </w:pPr>
      <w:rPr>
        <w:rFonts w:ascii="Wingdings" w:hAnsi="Wingdings" w:hint="default"/>
      </w:rPr>
    </w:lvl>
    <w:lvl w:ilvl="6" w:tplc="8D76593E">
      <w:start w:val="1"/>
      <w:numFmt w:val="bullet"/>
      <w:lvlText w:val=""/>
      <w:lvlJc w:val="left"/>
      <w:pPr>
        <w:tabs>
          <w:tab w:val="num" w:pos="5748"/>
        </w:tabs>
        <w:ind w:left="5748" w:hanging="360"/>
      </w:pPr>
      <w:rPr>
        <w:rFonts w:ascii="Symbol" w:hAnsi="Symbol" w:hint="default"/>
      </w:rPr>
    </w:lvl>
    <w:lvl w:ilvl="7" w:tplc="22A470B0">
      <w:start w:val="1"/>
      <w:numFmt w:val="bullet"/>
      <w:lvlText w:val="o"/>
      <w:lvlJc w:val="left"/>
      <w:pPr>
        <w:tabs>
          <w:tab w:val="num" w:pos="6468"/>
        </w:tabs>
        <w:ind w:left="6468" w:hanging="360"/>
      </w:pPr>
      <w:rPr>
        <w:rFonts w:ascii="Courier New" w:hAnsi="Courier New" w:cs="Courier New" w:hint="default"/>
      </w:rPr>
    </w:lvl>
    <w:lvl w:ilvl="8" w:tplc="8A986708">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3D8F5003"/>
    <w:multiLevelType w:val="multilevel"/>
    <w:tmpl w:val="DDB64054"/>
    <w:lvl w:ilvl="0">
      <w:start w:val="1"/>
      <w:numFmt w:val="upperRoman"/>
      <w:pStyle w:val="Titre1"/>
      <w:lvlText w:val="%1."/>
      <w:lvlJc w:val="left"/>
      <w:pPr>
        <w:ind w:left="0" w:firstLine="0"/>
      </w:pPr>
      <w:rPr>
        <w:rFonts w:hint="default"/>
      </w:r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40F41ECD"/>
    <w:multiLevelType w:val="hybridMultilevel"/>
    <w:tmpl w:val="868C3560"/>
    <w:lvl w:ilvl="0" w:tplc="09266984">
      <w:start w:val="1"/>
      <w:numFmt w:val="lowerLetter"/>
      <w:lvlText w:val="%1."/>
      <w:lvlJc w:val="left"/>
      <w:pPr>
        <w:ind w:left="3240" w:hanging="360"/>
      </w:pPr>
      <w:rPr>
        <w:rFonts w:hint="default"/>
        <w:color w:val="auto"/>
      </w:r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start w:val="1"/>
      <w:numFmt w:val="decimal"/>
      <w:pStyle w:val="Titre4"/>
      <w:lvlText w:val="%4."/>
      <w:lvlJc w:val="left"/>
      <w:pPr>
        <w:ind w:left="5400" w:hanging="360"/>
      </w:pPr>
    </w:lvl>
    <w:lvl w:ilvl="4" w:tplc="040C0019" w:tentative="1">
      <w:start w:val="1"/>
      <w:numFmt w:val="lowerLetter"/>
      <w:lvlText w:val="%5."/>
      <w:lvlJc w:val="left"/>
      <w:pPr>
        <w:ind w:left="6120" w:hanging="360"/>
      </w:pPr>
    </w:lvl>
    <w:lvl w:ilvl="5" w:tplc="040C001B" w:tentative="1">
      <w:start w:val="1"/>
      <w:numFmt w:val="lowerRoman"/>
      <w:lvlText w:val="%6."/>
      <w:lvlJc w:val="right"/>
      <w:pPr>
        <w:ind w:left="6840" w:hanging="180"/>
      </w:pPr>
    </w:lvl>
    <w:lvl w:ilvl="6" w:tplc="040C000F" w:tentative="1">
      <w:start w:val="1"/>
      <w:numFmt w:val="decimal"/>
      <w:lvlText w:val="%7."/>
      <w:lvlJc w:val="left"/>
      <w:pPr>
        <w:ind w:left="7560" w:hanging="360"/>
      </w:pPr>
    </w:lvl>
    <w:lvl w:ilvl="7" w:tplc="040C0019" w:tentative="1">
      <w:start w:val="1"/>
      <w:numFmt w:val="lowerLetter"/>
      <w:lvlText w:val="%8."/>
      <w:lvlJc w:val="left"/>
      <w:pPr>
        <w:ind w:left="8280" w:hanging="360"/>
      </w:pPr>
    </w:lvl>
    <w:lvl w:ilvl="8" w:tplc="040C001B" w:tentative="1">
      <w:start w:val="1"/>
      <w:numFmt w:val="lowerRoman"/>
      <w:lvlText w:val="%9."/>
      <w:lvlJc w:val="right"/>
      <w:pPr>
        <w:ind w:left="9000" w:hanging="180"/>
      </w:pPr>
    </w:lvl>
  </w:abstractNum>
  <w:abstractNum w:abstractNumId="7" w15:restartNumberingAfterBreak="0">
    <w:nsid w:val="491D162F"/>
    <w:multiLevelType w:val="hybridMultilevel"/>
    <w:tmpl w:val="E26A968A"/>
    <w:lvl w:ilvl="0" w:tplc="A1E8C226">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E6A6C81"/>
    <w:multiLevelType w:val="hybridMultilevel"/>
    <w:tmpl w:val="C7B86B60"/>
    <w:lvl w:ilvl="0" w:tplc="B694FBEA">
      <w:start w:val="14"/>
      <w:numFmt w:val="bullet"/>
      <w:lvlText w:val="-"/>
      <w:lvlJc w:val="left"/>
      <w:pPr>
        <w:ind w:left="720" w:hanging="360"/>
      </w:pPr>
      <w:rPr>
        <w:rFonts w:ascii="Arial" w:eastAsia="Calibri" w:hAnsi="Arial" w:cs="Arial" w:hint="default"/>
      </w:rPr>
    </w:lvl>
    <w:lvl w:ilvl="1" w:tplc="C9DECAEA">
      <w:start w:val="1"/>
      <w:numFmt w:val="bullet"/>
      <w:lvlText w:val="o"/>
      <w:lvlJc w:val="left"/>
      <w:pPr>
        <w:ind w:left="1440" w:hanging="360"/>
      </w:pPr>
      <w:rPr>
        <w:rFonts w:ascii="Courier New" w:hAnsi="Courier New" w:cs="Courier New" w:hint="default"/>
      </w:rPr>
    </w:lvl>
    <w:lvl w:ilvl="2" w:tplc="EE3C30AC">
      <w:start w:val="1"/>
      <w:numFmt w:val="bullet"/>
      <w:lvlText w:val=""/>
      <w:lvlJc w:val="left"/>
      <w:pPr>
        <w:ind w:left="2160" w:hanging="360"/>
      </w:pPr>
      <w:rPr>
        <w:rFonts w:ascii="Wingdings" w:hAnsi="Wingdings" w:hint="default"/>
      </w:rPr>
    </w:lvl>
    <w:lvl w:ilvl="3" w:tplc="C0EEDF82">
      <w:start w:val="1"/>
      <w:numFmt w:val="bullet"/>
      <w:lvlText w:val=""/>
      <w:lvlJc w:val="left"/>
      <w:pPr>
        <w:ind w:left="2880" w:hanging="360"/>
      </w:pPr>
      <w:rPr>
        <w:rFonts w:ascii="Symbol" w:hAnsi="Symbol" w:hint="default"/>
      </w:rPr>
    </w:lvl>
    <w:lvl w:ilvl="4" w:tplc="08D2CF60">
      <w:start w:val="1"/>
      <w:numFmt w:val="bullet"/>
      <w:lvlText w:val="o"/>
      <w:lvlJc w:val="left"/>
      <w:pPr>
        <w:ind w:left="3600" w:hanging="360"/>
      </w:pPr>
      <w:rPr>
        <w:rFonts w:ascii="Courier New" w:hAnsi="Courier New" w:cs="Courier New" w:hint="default"/>
      </w:rPr>
    </w:lvl>
    <w:lvl w:ilvl="5" w:tplc="27684ED0">
      <w:start w:val="1"/>
      <w:numFmt w:val="bullet"/>
      <w:lvlText w:val=""/>
      <w:lvlJc w:val="left"/>
      <w:pPr>
        <w:ind w:left="4320" w:hanging="360"/>
      </w:pPr>
      <w:rPr>
        <w:rFonts w:ascii="Wingdings" w:hAnsi="Wingdings" w:hint="default"/>
      </w:rPr>
    </w:lvl>
    <w:lvl w:ilvl="6" w:tplc="FF82D464">
      <w:start w:val="1"/>
      <w:numFmt w:val="bullet"/>
      <w:lvlText w:val=""/>
      <w:lvlJc w:val="left"/>
      <w:pPr>
        <w:ind w:left="5040" w:hanging="360"/>
      </w:pPr>
      <w:rPr>
        <w:rFonts w:ascii="Symbol" w:hAnsi="Symbol" w:hint="default"/>
      </w:rPr>
    </w:lvl>
    <w:lvl w:ilvl="7" w:tplc="77F20B40">
      <w:start w:val="1"/>
      <w:numFmt w:val="bullet"/>
      <w:lvlText w:val="o"/>
      <w:lvlJc w:val="left"/>
      <w:pPr>
        <w:ind w:left="5760" w:hanging="360"/>
      </w:pPr>
      <w:rPr>
        <w:rFonts w:ascii="Courier New" w:hAnsi="Courier New" w:cs="Courier New" w:hint="default"/>
      </w:rPr>
    </w:lvl>
    <w:lvl w:ilvl="8" w:tplc="F0E087B0">
      <w:start w:val="1"/>
      <w:numFmt w:val="bullet"/>
      <w:lvlText w:val=""/>
      <w:lvlJc w:val="left"/>
      <w:pPr>
        <w:ind w:left="6480" w:hanging="360"/>
      </w:pPr>
      <w:rPr>
        <w:rFonts w:ascii="Wingdings" w:hAnsi="Wingdings" w:hint="default"/>
      </w:rPr>
    </w:lvl>
  </w:abstractNum>
  <w:abstractNum w:abstractNumId="9" w15:restartNumberingAfterBreak="0">
    <w:nsid w:val="506C7E80"/>
    <w:multiLevelType w:val="hybridMultilevel"/>
    <w:tmpl w:val="B3A435DA"/>
    <w:lvl w:ilvl="0" w:tplc="3E24622A">
      <w:start w:val="1"/>
      <w:numFmt w:val="bullet"/>
      <w:lvlText w:val=""/>
      <w:lvlJc w:val="left"/>
      <w:pPr>
        <w:ind w:left="720" w:hanging="360"/>
      </w:pPr>
      <w:rPr>
        <w:rFonts w:ascii="Symbol" w:hAnsi="Symbol" w:hint="default"/>
      </w:rPr>
    </w:lvl>
    <w:lvl w:ilvl="1" w:tplc="5AEEC0E0">
      <w:start w:val="1"/>
      <w:numFmt w:val="bullet"/>
      <w:lvlText w:val="o"/>
      <w:lvlJc w:val="left"/>
      <w:pPr>
        <w:ind w:left="1440" w:hanging="360"/>
      </w:pPr>
      <w:rPr>
        <w:rFonts w:ascii="Courier New" w:hAnsi="Courier New" w:hint="default"/>
      </w:rPr>
    </w:lvl>
    <w:lvl w:ilvl="2" w:tplc="D5E2CD54">
      <w:start w:val="1"/>
      <w:numFmt w:val="bullet"/>
      <w:lvlText w:val=""/>
      <w:lvlJc w:val="left"/>
      <w:pPr>
        <w:ind w:left="2160" w:hanging="360"/>
      </w:pPr>
      <w:rPr>
        <w:rFonts w:ascii="Wingdings" w:hAnsi="Wingdings" w:hint="default"/>
      </w:rPr>
    </w:lvl>
    <w:lvl w:ilvl="3" w:tplc="9F18E7FA">
      <w:start w:val="1"/>
      <w:numFmt w:val="bullet"/>
      <w:lvlText w:val=""/>
      <w:lvlJc w:val="left"/>
      <w:pPr>
        <w:ind w:left="2880" w:hanging="360"/>
      </w:pPr>
      <w:rPr>
        <w:rFonts w:ascii="Symbol" w:hAnsi="Symbol" w:hint="default"/>
      </w:rPr>
    </w:lvl>
    <w:lvl w:ilvl="4" w:tplc="EC54ED50">
      <w:start w:val="1"/>
      <w:numFmt w:val="bullet"/>
      <w:lvlText w:val="o"/>
      <w:lvlJc w:val="left"/>
      <w:pPr>
        <w:ind w:left="3600" w:hanging="360"/>
      </w:pPr>
      <w:rPr>
        <w:rFonts w:ascii="Courier New" w:hAnsi="Courier New" w:hint="default"/>
      </w:rPr>
    </w:lvl>
    <w:lvl w:ilvl="5" w:tplc="CE284AB6">
      <w:start w:val="1"/>
      <w:numFmt w:val="bullet"/>
      <w:lvlText w:val=""/>
      <w:lvlJc w:val="left"/>
      <w:pPr>
        <w:ind w:left="4320" w:hanging="360"/>
      </w:pPr>
      <w:rPr>
        <w:rFonts w:ascii="Wingdings" w:hAnsi="Wingdings" w:hint="default"/>
      </w:rPr>
    </w:lvl>
    <w:lvl w:ilvl="6" w:tplc="77F6950E">
      <w:start w:val="1"/>
      <w:numFmt w:val="bullet"/>
      <w:lvlText w:val=""/>
      <w:lvlJc w:val="left"/>
      <w:pPr>
        <w:ind w:left="5040" w:hanging="360"/>
      </w:pPr>
      <w:rPr>
        <w:rFonts w:ascii="Symbol" w:hAnsi="Symbol" w:hint="default"/>
      </w:rPr>
    </w:lvl>
    <w:lvl w:ilvl="7" w:tplc="BC8CB898">
      <w:start w:val="1"/>
      <w:numFmt w:val="bullet"/>
      <w:lvlText w:val="o"/>
      <w:lvlJc w:val="left"/>
      <w:pPr>
        <w:ind w:left="5760" w:hanging="360"/>
      </w:pPr>
      <w:rPr>
        <w:rFonts w:ascii="Courier New" w:hAnsi="Courier New" w:hint="default"/>
      </w:rPr>
    </w:lvl>
    <w:lvl w:ilvl="8" w:tplc="369A2D42">
      <w:start w:val="1"/>
      <w:numFmt w:val="bullet"/>
      <w:lvlText w:val=""/>
      <w:lvlJc w:val="left"/>
      <w:pPr>
        <w:ind w:left="6480" w:hanging="360"/>
      </w:pPr>
      <w:rPr>
        <w:rFonts w:ascii="Wingdings" w:hAnsi="Wingdings" w:hint="default"/>
      </w:rPr>
    </w:lvl>
  </w:abstractNum>
  <w:abstractNum w:abstractNumId="10" w15:restartNumberingAfterBreak="0">
    <w:nsid w:val="570A7592"/>
    <w:multiLevelType w:val="hybridMultilevel"/>
    <w:tmpl w:val="7E4A41FA"/>
    <w:lvl w:ilvl="0" w:tplc="818E942E">
      <w:start w:val="40"/>
      <w:numFmt w:val="bullet"/>
      <w:lvlText w:val="-"/>
      <w:lvlJc w:val="left"/>
      <w:pPr>
        <w:ind w:left="720" w:hanging="360"/>
      </w:pPr>
      <w:rPr>
        <w:rFonts w:ascii="Times New Roman" w:eastAsia="Times New Roman" w:hAnsi="Times New Roman" w:cs="Times New Roman" w:hint="default"/>
        <w:b w:val="0"/>
      </w:rPr>
    </w:lvl>
    <w:lvl w:ilvl="1" w:tplc="48D2069E">
      <w:start w:val="1"/>
      <w:numFmt w:val="bullet"/>
      <w:lvlText w:val="o"/>
      <w:lvlJc w:val="left"/>
      <w:pPr>
        <w:ind w:left="1440" w:hanging="360"/>
      </w:pPr>
      <w:rPr>
        <w:rFonts w:ascii="Courier New" w:hAnsi="Courier New" w:cs="Arial" w:hint="default"/>
      </w:rPr>
    </w:lvl>
    <w:lvl w:ilvl="2" w:tplc="1AE64C54">
      <w:start w:val="1"/>
      <w:numFmt w:val="bullet"/>
      <w:lvlText w:val=""/>
      <w:lvlJc w:val="left"/>
      <w:pPr>
        <w:ind w:left="2160" w:hanging="360"/>
      </w:pPr>
      <w:rPr>
        <w:rFonts w:ascii="Wingdings" w:hAnsi="Wingdings" w:hint="default"/>
      </w:rPr>
    </w:lvl>
    <w:lvl w:ilvl="3" w:tplc="9774B8E2">
      <w:start w:val="1"/>
      <w:numFmt w:val="bullet"/>
      <w:lvlText w:val=""/>
      <w:lvlJc w:val="left"/>
      <w:pPr>
        <w:ind w:left="2880" w:hanging="360"/>
      </w:pPr>
      <w:rPr>
        <w:rFonts w:ascii="Symbol" w:hAnsi="Symbol" w:hint="default"/>
      </w:rPr>
    </w:lvl>
    <w:lvl w:ilvl="4" w:tplc="5BC4EDA2">
      <w:start w:val="1"/>
      <w:numFmt w:val="bullet"/>
      <w:lvlText w:val="o"/>
      <w:lvlJc w:val="left"/>
      <w:pPr>
        <w:ind w:left="3600" w:hanging="360"/>
      </w:pPr>
      <w:rPr>
        <w:rFonts w:ascii="Courier New" w:hAnsi="Courier New" w:cs="Arial" w:hint="default"/>
      </w:rPr>
    </w:lvl>
    <w:lvl w:ilvl="5" w:tplc="F5DA4CD0">
      <w:start w:val="1"/>
      <w:numFmt w:val="bullet"/>
      <w:lvlText w:val=""/>
      <w:lvlJc w:val="left"/>
      <w:pPr>
        <w:ind w:left="4320" w:hanging="360"/>
      </w:pPr>
      <w:rPr>
        <w:rFonts w:ascii="Wingdings" w:hAnsi="Wingdings" w:hint="default"/>
      </w:rPr>
    </w:lvl>
    <w:lvl w:ilvl="6" w:tplc="40C06C7A">
      <w:start w:val="1"/>
      <w:numFmt w:val="bullet"/>
      <w:lvlText w:val=""/>
      <w:lvlJc w:val="left"/>
      <w:pPr>
        <w:ind w:left="5040" w:hanging="360"/>
      </w:pPr>
      <w:rPr>
        <w:rFonts w:ascii="Symbol" w:hAnsi="Symbol" w:hint="default"/>
      </w:rPr>
    </w:lvl>
    <w:lvl w:ilvl="7" w:tplc="EC10E02C">
      <w:start w:val="1"/>
      <w:numFmt w:val="bullet"/>
      <w:lvlText w:val="o"/>
      <w:lvlJc w:val="left"/>
      <w:pPr>
        <w:ind w:left="5760" w:hanging="360"/>
      </w:pPr>
      <w:rPr>
        <w:rFonts w:ascii="Courier New" w:hAnsi="Courier New" w:cs="Arial" w:hint="default"/>
      </w:rPr>
    </w:lvl>
    <w:lvl w:ilvl="8" w:tplc="A6C8EB24">
      <w:start w:val="1"/>
      <w:numFmt w:val="bullet"/>
      <w:lvlText w:val=""/>
      <w:lvlJc w:val="left"/>
      <w:pPr>
        <w:ind w:left="6480" w:hanging="360"/>
      </w:pPr>
      <w:rPr>
        <w:rFonts w:ascii="Wingdings" w:hAnsi="Wingdings" w:hint="default"/>
      </w:rPr>
    </w:lvl>
  </w:abstractNum>
  <w:abstractNum w:abstractNumId="11" w15:restartNumberingAfterBreak="0">
    <w:nsid w:val="5C9626DD"/>
    <w:multiLevelType w:val="hybridMultilevel"/>
    <w:tmpl w:val="5ED6A950"/>
    <w:lvl w:ilvl="0" w:tplc="EB8E4324">
      <w:start w:val="1"/>
      <w:numFmt w:val="bullet"/>
      <w:lvlText w:val=""/>
      <w:lvlJc w:val="left"/>
      <w:pPr>
        <w:ind w:left="720" w:hanging="360"/>
      </w:pPr>
      <w:rPr>
        <w:rFonts w:ascii="Symbol" w:hAnsi="Symbol" w:hint="default"/>
      </w:rPr>
    </w:lvl>
    <w:lvl w:ilvl="1" w:tplc="418287F6">
      <w:start w:val="1"/>
      <w:numFmt w:val="bullet"/>
      <w:lvlText w:val="o"/>
      <w:lvlJc w:val="left"/>
      <w:pPr>
        <w:ind w:left="1440" w:hanging="360"/>
      </w:pPr>
      <w:rPr>
        <w:rFonts w:ascii="Courier New" w:hAnsi="Courier New" w:hint="default"/>
      </w:rPr>
    </w:lvl>
    <w:lvl w:ilvl="2" w:tplc="6FC69442">
      <w:start w:val="1"/>
      <w:numFmt w:val="bullet"/>
      <w:lvlText w:val=""/>
      <w:lvlJc w:val="left"/>
      <w:pPr>
        <w:ind w:left="2160" w:hanging="360"/>
      </w:pPr>
      <w:rPr>
        <w:rFonts w:ascii="Wingdings" w:hAnsi="Wingdings" w:hint="default"/>
      </w:rPr>
    </w:lvl>
    <w:lvl w:ilvl="3" w:tplc="40D6DCF0">
      <w:start w:val="1"/>
      <w:numFmt w:val="bullet"/>
      <w:lvlText w:val=""/>
      <w:lvlJc w:val="left"/>
      <w:pPr>
        <w:ind w:left="2880" w:hanging="360"/>
      </w:pPr>
      <w:rPr>
        <w:rFonts w:ascii="Symbol" w:hAnsi="Symbol" w:hint="default"/>
      </w:rPr>
    </w:lvl>
    <w:lvl w:ilvl="4" w:tplc="840EA68A">
      <w:start w:val="1"/>
      <w:numFmt w:val="bullet"/>
      <w:lvlText w:val="o"/>
      <w:lvlJc w:val="left"/>
      <w:pPr>
        <w:ind w:left="3600" w:hanging="360"/>
      </w:pPr>
      <w:rPr>
        <w:rFonts w:ascii="Courier New" w:hAnsi="Courier New" w:hint="default"/>
      </w:rPr>
    </w:lvl>
    <w:lvl w:ilvl="5" w:tplc="661A86A4">
      <w:start w:val="1"/>
      <w:numFmt w:val="bullet"/>
      <w:lvlText w:val=""/>
      <w:lvlJc w:val="left"/>
      <w:pPr>
        <w:ind w:left="4320" w:hanging="360"/>
      </w:pPr>
      <w:rPr>
        <w:rFonts w:ascii="Wingdings" w:hAnsi="Wingdings" w:hint="default"/>
      </w:rPr>
    </w:lvl>
    <w:lvl w:ilvl="6" w:tplc="EB92C65A">
      <w:start w:val="1"/>
      <w:numFmt w:val="bullet"/>
      <w:lvlText w:val=""/>
      <w:lvlJc w:val="left"/>
      <w:pPr>
        <w:ind w:left="5040" w:hanging="360"/>
      </w:pPr>
      <w:rPr>
        <w:rFonts w:ascii="Symbol" w:hAnsi="Symbol" w:hint="default"/>
      </w:rPr>
    </w:lvl>
    <w:lvl w:ilvl="7" w:tplc="EEF4C7AC">
      <w:start w:val="1"/>
      <w:numFmt w:val="bullet"/>
      <w:lvlText w:val="o"/>
      <w:lvlJc w:val="left"/>
      <w:pPr>
        <w:ind w:left="5760" w:hanging="360"/>
      </w:pPr>
      <w:rPr>
        <w:rFonts w:ascii="Courier New" w:hAnsi="Courier New" w:hint="default"/>
      </w:rPr>
    </w:lvl>
    <w:lvl w:ilvl="8" w:tplc="8B20AE46">
      <w:start w:val="1"/>
      <w:numFmt w:val="bullet"/>
      <w:lvlText w:val=""/>
      <w:lvlJc w:val="left"/>
      <w:pPr>
        <w:ind w:left="6480" w:hanging="360"/>
      </w:pPr>
      <w:rPr>
        <w:rFonts w:ascii="Wingdings" w:hAnsi="Wingdings" w:hint="default"/>
      </w:rPr>
    </w:lvl>
  </w:abstractNum>
  <w:abstractNum w:abstractNumId="12" w15:restartNumberingAfterBreak="0">
    <w:nsid w:val="65E60503"/>
    <w:multiLevelType w:val="hybridMultilevel"/>
    <w:tmpl w:val="C9E4D22C"/>
    <w:lvl w:ilvl="0" w:tplc="92BCBDFE">
      <w:start w:val="1"/>
      <w:numFmt w:val="bullet"/>
      <w:lvlText w:val="-"/>
      <w:lvlJc w:val="left"/>
      <w:pPr>
        <w:ind w:left="720" w:hanging="360"/>
      </w:pPr>
      <w:rPr>
        <w:rFonts w:ascii="Arial" w:eastAsia="Times New Roman" w:hAnsi="Arial" w:cs="Arial" w:hint="default"/>
      </w:rPr>
    </w:lvl>
    <w:lvl w:ilvl="1" w:tplc="5900B692">
      <w:start w:val="1"/>
      <w:numFmt w:val="bullet"/>
      <w:lvlText w:val="o"/>
      <w:lvlJc w:val="left"/>
      <w:pPr>
        <w:ind w:left="1440" w:hanging="360"/>
      </w:pPr>
      <w:rPr>
        <w:rFonts w:ascii="Courier New" w:hAnsi="Courier New" w:cs="Courier New" w:hint="default"/>
      </w:rPr>
    </w:lvl>
    <w:lvl w:ilvl="2" w:tplc="7C5A0786">
      <w:start w:val="1"/>
      <w:numFmt w:val="bullet"/>
      <w:lvlText w:val=""/>
      <w:lvlJc w:val="left"/>
      <w:pPr>
        <w:ind w:left="2160" w:hanging="360"/>
      </w:pPr>
      <w:rPr>
        <w:rFonts w:ascii="Wingdings" w:hAnsi="Wingdings" w:hint="default"/>
      </w:rPr>
    </w:lvl>
    <w:lvl w:ilvl="3" w:tplc="D80A98E0">
      <w:start w:val="1"/>
      <w:numFmt w:val="bullet"/>
      <w:lvlText w:val=""/>
      <w:lvlJc w:val="left"/>
      <w:pPr>
        <w:ind w:left="2880" w:hanging="360"/>
      </w:pPr>
      <w:rPr>
        <w:rFonts w:ascii="Symbol" w:hAnsi="Symbol" w:hint="default"/>
      </w:rPr>
    </w:lvl>
    <w:lvl w:ilvl="4" w:tplc="3092DA44">
      <w:start w:val="1"/>
      <w:numFmt w:val="bullet"/>
      <w:lvlText w:val="o"/>
      <w:lvlJc w:val="left"/>
      <w:pPr>
        <w:ind w:left="3600" w:hanging="360"/>
      </w:pPr>
      <w:rPr>
        <w:rFonts w:ascii="Courier New" w:hAnsi="Courier New" w:cs="Courier New" w:hint="default"/>
      </w:rPr>
    </w:lvl>
    <w:lvl w:ilvl="5" w:tplc="12A6E5F6">
      <w:start w:val="1"/>
      <w:numFmt w:val="bullet"/>
      <w:lvlText w:val=""/>
      <w:lvlJc w:val="left"/>
      <w:pPr>
        <w:ind w:left="4320" w:hanging="360"/>
      </w:pPr>
      <w:rPr>
        <w:rFonts w:ascii="Wingdings" w:hAnsi="Wingdings" w:hint="default"/>
      </w:rPr>
    </w:lvl>
    <w:lvl w:ilvl="6" w:tplc="9EA49342">
      <w:start w:val="1"/>
      <w:numFmt w:val="bullet"/>
      <w:lvlText w:val=""/>
      <w:lvlJc w:val="left"/>
      <w:pPr>
        <w:ind w:left="5040" w:hanging="360"/>
      </w:pPr>
      <w:rPr>
        <w:rFonts w:ascii="Symbol" w:hAnsi="Symbol" w:hint="default"/>
      </w:rPr>
    </w:lvl>
    <w:lvl w:ilvl="7" w:tplc="BF329814">
      <w:start w:val="1"/>
      <w:numFmt w:val="bullet"/>
      <w:lvlText w:val="o"/>
      <w:lvlJc w:val="left"/>
      <w:pPr>
        <w:ind w:left="5760" w:hanging="360"/>
      </w:pPr>
      <w:rPr>
        <w:rFonts w:ascii="Courier New" w:hAnsi="Courier New" w:cs="Courier New" w:hint="default"/>
      </w:rPr>
    </w:lvl>
    <w:lvl w:ilvl="8" w:tplc="B658F7EE">
      <w:start w:val="1"/>
      <w:numFmt w:val="bullet"/>
      <w:lvlText w:val=""/>
      <w:lvlJc w:val="left"/>
      <w:pPr>
        <w:ind w:left="6480" w:hanging="360"/>
      </w:pPr>
      <w:rPr>
        <w:rFonts w:ascii="Wingdings" w:hAnsi="Wingdings" w:hint="default"/>
      </w:rPr>
    </w:lvl>
  </w:abstractNum>
  <w:abstractNum w:abstractNumId="13" w15:restartNumberingAfterBreak="0">
    <w:nsid w:val="67D110E3"/>
    <w:multiLevelType w:val="hybridMultilevel"/>
    <w:tmpl w:val="0130F9C0"/>
    <w:lvl w:ilvl="0" w:tplc="81342F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D4A54DF"/>
    <w:multiLevelType w:val="hybridMultilevel"/>
    <w:tmpl w:val="6122B526"/>
    <w:lvl w:ilvl="0" w:tplc="F89C131A">
      <w:start w:val="1"/>
      <w:numFmt w:val="bullet"/>
      <w:lvlText w:val="-"/>
      <w:lvlJc w:val="left"/>
      <w:pPr>
        <w:ind w:left="720" w:hanging="360"/>
      </w:pPr>
      <w:rPr>
        <w:rFonts w:ascii="Arial" w:eastAsia="Times New Roman" w:hAnsi="Arial" w:cs="Tahoma" w:hint="default"/>
      </w:rPr>
    </w:lvl>
    <w:lvl w:ilvl="1" w:tplc="4F640DE2">
      <w:start w:val="1"/>
      <w:numFmt w:val="bullet"/>
      <w:lvlText w:val="o"/>
      <w:lvlJc w:val="left"/>
      <w:pPr>
        <w:ind w:left="1440" w:hanging="360"/>
      </w:pPr>
      <w:rPr>
        <w:rFonts w:ascii="Courier New" w:hAnsi="Courier New" w:cs="Symbol" w:hint="default"/>
      </w:rPr>
    </w:lvl>
    <w:lvl w:ilvl="2" w:tplc="0B90F9D6">
      <w:start w:val="1"/>
      <w:numFmt w:val="bullet"/>
      <w:lvlText w:val=""/>
      <w:lvlJc w:val="left"/>
      <w:pPr>
        <w:ind w:left="2160" w:hanging="360"/>
      </w:pPr>
      <w:rPr>
        <w:rFonts w:ascii="Wingdings" w:hAnsi="Wingdings" w:hint="default"/>
      </w:rPr>
    </w:lvl>
    <w:lvl w:ilvl="3" w:tplc="26A04272">
      <w:start w:val="1"/>
      <w:numFmt w:val="bullet"/>
      <w:lvlText w:val=""/>
      <w:lvlJc w:val="left"/>
      <w:pPr>
        <w:ind w:left="2880" w:hanging="360"/>
      </w:pPr>
      <w:rPr>
        <w:rFonts w:ascii="Symbol" w:hAnsi="Symbol" w:hint="default"/>
      </w:rPr>
    </w:lvl>
    <w:lvl w:ilvl="4" w:tplc="73B0B7CA">
      <w:start w:val="1"/>
      <w:numFmt w:val="bullet"/>
      <w:lvlText w:val="o"/>
      <w:lvlJc w:val="left"/>
      <w:pPr>
        <w:ind w:left="3600" w:hanging="360"/>
      </w:pPr>
      <w:rPr>
        <w:rFonts w:ascii="Courier New" w:hAnsi="Courier New" w:cs="Symbol" w:hint="default"/>
      </w:rPr>
    </w:lvl>
    <w:lvl w:ilvl="5" w:tplc="6E784E36">
      <w:start w:val="1"/>
      <w:numFmt w:val="bullet"/>
      <w:lvlText w:val=""/>
      <w:lvlJc w:val="left"/>
      <w:pPr>
        <w:ind w:left="4320" w:hanging="360"/>
      </w:pPr>
      <w:rPr>
        <w:rFonts w:ascii="Wingdings" w:hAnsi="Wingdings" w:hint="default"/>
      </w:rPr>
    </w:lvl>
    <w:lvl w:ilvl="6" w:tplc="0652E67C">
      <w:start w:val="1"/>
      <w:numFmt w:val="bullet"/>
      <w:lvlText w:val=""/>
      <w:lvlJc w:val="left"/>
      <w:pPr>
        <w:ind w:left="5040" w:hanging="360"/>
      </w:pPr>
      <w:rPr>
        <w:rFonts w:ascii="Symbol" w:hAnsi="Symbol" w:hint="default"/>
      </w:rPr>
    </w:lvl>
    <w:lvl w:ilvl="7" w:tplc="D9DC44CC">
      <w:start w:val="1"/>
      <w:numFmt w:val="bullet"/>
      <w:lvlText w:val="o"/>
      <w:lvlJc w:val="left"/>
      <w:pPr>
        <w:ind w:left="5760" w:hanging="360"/>
      </w:pPr>
      <w:rPr>
        <w:rFonts w:ascii="Courier New" w:hAnsi="Courier New" w:cs="Symbol" w:hint="default"/>
      </w:rPr>
    </w:lvl>
    <w:lvl w:ilvl="8" w:tplc="952EA6F8">
      <w:start w:val="1"/>
      <w:numFmt w:val="bullet"/>
      <w:lvlText w:val=""/>
      <w:lvlJc w:val="left"/>
      <w:pPr>
        <w:ind w:left="6480" w:hanging="360"/>
      </w:pPr>
      <w:rPr>
        <w:rFonts w:ascii="Wingdings" w:hAnsi="Wingdings" w:hint="default"/>
      </w:rPr>
    </w:lvl>
  </w:abstractNum>
  <w:abstractNum w:abstractNumId="15" w15:restartNumberingAfterBreak="0">
    <w:nsid w:val="7F3D28A4"/>
    <w:multiLevelType w:val="hybridMultilevel"/>
    <w:tmpl w:val="AE1E215A"/>
    <w:lvl w:ilvl="0" w:tplc="F6E8D618">
      <w:start w:val="1"/>
      <w:numFmt w:val="bullet"/>
      <w:lvlText w:val="-"/>
      <w:lvlJc w:val="left"/>
      <w:pPr>
        <w:ind w:left="720" w:hanging="360"/>
      </w:pPr>
      <w:rPr>
        <w:rFonts w:ascii="Arial" w:eastAsia="Times New Roman" w:hAnsi="Arial" w:cs="Arial" w:hint="default"/>
      </w:rPr>
    </w:lvl>
    <w:lvl w:ilvl="1" w:tplc="EEAA9C82">
      <w:start w:val="1"/>
      <w:numFmt w:val="bullet"/>
      <w:lvlText w:val="o"/>
      <w:lvlJc w:val="left"/>
      <w:pPr>
        <w:ind w:left="1440" w:hanging="360"/>
      </w:pPr>
      <w:rPr>
        <w:rFonts w:ascii="Courier New" w:hAnsi="Courier New" w:cs="Courier New" w:hint="default"/>
      </w:rPr>
    </w:lvl>
    <w:lvl w:ilvl="2" w:tplc="D66EF252">
      <w:start w:val="1"/>
      <w:numFmt w:val="bullet"/>
      <w:lvlText w:val=""/>
      <w:lvlJc w:val="left"/>
      <w:pPr>
        <w:ind w:left="2160" w:hanging="360"/>
      </w:pPr>
      <w:rPr>
        <w:rFonts w:ascii="Wingdings" w:hAnsi="Wingdings" w:hint="default"/>
      </w:rPr>
    </w:lvl>
    <w:lvl w:ilvl="3" w:tplc="B8D8B4DC">
      <w:start w:val="1"/>
      <w:numFmt w:val="bullet"/>
      <w:lvlText w:val=""/>
      <w:lvlJc w:val="left"/>
      <w:pPr>
        <w:ind w:left="2880" w:hanging="360"/>
      </w:pPr>
      <w:rPr>
        <w:rFonts w:ascii="Symbol" w:hAnsi="Symbol" w:hint="default"/>
      </w:rPr>
    </w:lvl>
    <w:lvl w:ilvl="4" w:tplc="0B1A2E12">
      <w:start w:val="1"/>
      <w:numFmt w:val="bullet"/>
      <w:lvlText w:val="o"/>
      <w:lvlJc w:val="left"/>
      <w:pPr>
        <w:ind w:left="3600" w:hanging="360"/>
      </w:pPr>
      <w:rPr>
        <w:rFonts w:ascii="Courier New" w:hAnsi="Courier New" w:cs="Courier New" w:hint="default"/>
      </w:rPr>
    </w:lvl>
    <w:lvl w:ilvl="5" w:tplc="B76EA36C">
      <w:start w:val="1"/>
      <w:numFmt w:val="bullet"/>
      <w:lvlText w:val=""/>
      <w:lvlJc w:val="left"/>
      <w:pPr>
        <w:ind w:left="4320" w:hanging="360"/>
      </w:pPr>
      <w:rPr>
        <w:rFonts w:ascii="Wingdings" w:hAnsi="Wingdings" w:hint="default"/>
      </w:rPr>
    </w:lvl>
    <w:lvl w:ilvl="6" w:tplc="D54414C2">
      <w:start w:val="1"/>
      <w:numFmt w:val="bullet"/>
      <w:lvlText w:val=""/>
      <w:lvlJc w:val="left"/>
      <w:pPr>
        <w:ind w:left="5040" w:hanging="360"/>
      </w:pPr>
      <w:rPr>
        <w:rFonts w:ascii="Symbol" w:hAnsi="Symbol" w:hint="default"/>
      </w:rPr>
    </w:lvl>
    <w:lvl w:ilvl="7" w:tplc="C0A65408">
      <w:start w:val="1"/>
      <w:numFmt w:val="bullet"/>
      <w:lvlText w:val="o"/>
      <w:lvlJc w:val="left"/>
      <w:pPr>
        <w:ind w:left="5760" w:hanging="360"/>
      </w:pPr>
      <w:rPr>
        <w:rFonts w:ascii="Courier New" w:hAnsi="Courier New" w:cs="Courier New" w:hint="default"/>
      </w:rPr>
    </w:lvl>
    <w:lvl w:ilvl="8" w:tplc="32487ACA">
      <w:start w:val="1"/>
      <w:numFmt w:val="bullet"/>
      <w:lvlText w:val=""/>
      <w:lvlJc w:val="left"/>
      <w:pPr>
        <w:ind w:left="6480" w:hanging="360"/>
      </w:pPr>
      <w:rPr>
        <w:rFonts w:ascii="Wingdings" w:hAnsi="Wingdings" w:hint="default"/>
      </w:rPr>
    </w:lvl>
  </w:abstractNum>
  <w:num w:numId="1" w16cid:durableId="1875731172">
    <w:abstractNumId w:val="14"/>
  </w:num>
  <w:num w:numId="2" w16cid:durableId="196432331">
    <w:abstractNumId w:val="3"/>
  </w:num>
  <w:num w:numId="3" w16cid:durableId="1318804742">
    <w:abstractNumId w:val="10"/>
  </w:num>
  <w:num w:numId="4" w16cid:durableId="978219862">
    <w:abstractNumId w:val="15"/>
  </w:num>
  <w:num w:numId="5" w16cid:durableId="620646554">
    <w:abstractNumId w:val="4"/>
  </w:num>
  <w:num w:numId="6" w16cid:durableId="798761962">
    <w:abstractNumId w:val="12"/>
  </w:num>
  <w:num w:numId="7" w16cid:durableId="1187715951">
    <w:abstractNumId w:val="0"/>
  </w:num>
  <w:num w:numId="8" w16cid:durableId="1199052286">
    <w:abstractNumId w:val="8"/>
  </w:num>
  <w:num w:numId="9" w16cid:durableId="1029139070">
    <w:abstractNumId w:val="11"/>
  </w:num>
  <w:num w:numId="10" w16cid:durableId="1530491310">
    <w:abstractNumId w:val="9"/>
  </w:num>
  <w:num w:numId="11" w16cid:durableId="684983648">
    <w:abstractNumId w:val="5"/>
  </w:num>
  <w:num w:numId="12" w16cid:durableId="1928266972">
    <w:abstractNumId w:val="2"/>
  </w:num>
  <w:num w:numId="13" w16cid:durableId="615142447">
    <w:abstractNumId w:val="1"/>
  </w:num>
  <w:num w:numId="14" w16cid:durableId="1588926279">
    <w:abstractNumId w:val="6"/>
  </w:num>
  <w:num w:numId="15" w16cid:durableId="619647603">
    <w:abstractNumId w:val="13"/>
  </w:num>
  <w:num w:numId="16" w16cid:durableId="17380147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E89"/>
    <w:rsid w:val="0061508A"/>
    <w:rsid w:val="00782A6D"/>
    <w:rsid w:val="00801944"/>
    <w:rsid w:val="0084465C"/>
    <w:rsid w:val="009A31A6"/>
    <w:rsid w:val="009D1023"/>
    <w:rsid w:val="00A503EC"/>
    <w:rsid w:val="00AA1103"/>
    <w:rsid w:val="00AC7D63"/>
    <w:rsid w:val="00C93E89"/>
    <w:rsid w:val="00EB6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9C6F313"/>
  <w15:docId w15:val="{18BB7DE2-4440-45A1-987B-68F7C14E2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55B"/>
    <w:rPr>
      <w:rFonts w:ascii="Calibri" w:eastAsia="Calibri" w:hAnsi="Calibri"/>
      <w:sz w:val="24"/>
      <w:szCs w:val="22"/>
      <w:lang w:eastAsia="en-US"/>
    </w:rPr>
  </w:style>
  <w:style w:type="paragraph" w:styleId="Titre1">
    <w:name w:val="heading 1"/>
    <w:basedOn w:val="Studys"/>
    <w:next w:val="Studys"/>
    <w:link w:val="Titre1Car"/>
    <w:autoRedefine/>
    <w:uiPriority w:val="1"/>
    <w:qFormat/>
    <w:rsid w:val="00EB655B"/>
    <w:pPr>
      <w:keepNext/>
      <w:keepLines/>
      <w:numPr>
        <w:numId w:val="11"/>
      </w:numPr>
      <w:outlineLvl w:val="0"/>
    </w:pPr>
    <w:rPr>
      <w:rFonts w:eastAsiaTheme="majorEastAsia" w:cstheme="majorBidi"/>
      <w:bCs/>
      <w:color w:val="FF0000"/>
      <w:sz w:val="44"/>
      <w:szCs w:val="28"/>
      <w:u w:val="single"/>
    </w:rPr>
  </w:style>
  <w:style w:type="paragraph" w:styleId="Titre2">
    <w:name w:val="heading 2"/>
    <w:basedOn w:val="Studys"/>
    <w:next w:val="Studys"/>
    <w:link w:val="Titre2Car"/>
    <w:autoRedefine/>
    <w:uiPriority w:val="1"/>
    <w:unhideWhenUsed/>
    <w:qFormat/>
    <w:rsid w:val="00EB655B"/>
    <w:pPr>
      <w:numPr>
        <w:ilvl w:val="1"/>
        <w:numId w:val="11"/>
      </w:numPr>
      <w:spacing w:before="100" w:beforeAutospacing="1"/>
      <w:outlineLvl w:val="1"/>
    </w:pPr>
    <w:rPr>
      <w:rFonts w:eastAsiaTheme="minorHAnsi" w:cstheme="minorBidi"/>
      <w:bCs/>
      <w:color w:val="92D050"/>
      <w:sz w:val="36"/>
      <w:szCs w:val="26"/>
    </w:rPr>
  </w:style>
  <w:style w:type="paragraph" w:styleId="Titre3">
    <w:name w:val="heading 3"/>
    <w:basedOn w:val="Studys"/>
    <w:next w:val="Studys"/>
    <w:link w:val="Titre3Car"/>
    <w:autoRedefine/>
    <w:uiPriority w:val="1"/>
    <w:unhideWhenUsed/>
    <w:qFormat/>
    <w:rsid w:val="00EB655B"/>
    <w:pPr>
      <w:keepNext/>
      <w:keepLines/>
      <w:numPr>
        <w:ilvl w:val="2"/>
        <w:numId w:val="11"/>
      </w:numPr>
      <w:spacing w:before="100" w:beforeAutospacing="1"/>
      <w:outlineLvl w:val="2"/>
    </w:pPr>
    <w:rPr>
      <w:rFonts w:eastAsiaTheme="majorEastAsia" w:cstheme="majorBidi"/>
      <w:bCs/>
      <w:color w:val="000000" w:themeColor="text1"/>
      <w:sz w:val="36"/>
      <w:u w:val="single" w:color="92D050"/>
    </w:rPr>
  </w:style>
  <w:style w:type="paragraph" w:styleId="Titre4">
    <w:name w:val="heading 4"/>
    <w:basedOn w:val="Studys"/>
    <w:next w:val="Studys"/>
    <w:link w:val="Titre4Car"/>
    <w:autoRedefine/>
    <w:uiPriority w:val="1"/>
    <w:unhideWhenUsed/>
    <w:qFormat/>
    <w:rsid w:val="00EB655B"/>
    <w:pPr>
      <w:keepNext/>
      <w:keepLines/>
      <w:numPr>
        <w:ilvl w:val="3"/>
        <w:numId w:val="14"/>
      </w:numPr>
      <w:spacing w:before="100" w:beforeAutospacing="1"/>
      <w:ind w:left="2160" w:firstLine="0"/>
      <w:outlineLvl w:val="3"/>
    </w:pPr>
    <w:rPr>
      <w:rFonts w:eastAsiaTheme="majorEastAsia" w:cstheme="majorBidi"/>
      <w:bCs/>
      <w:i/>
      <w:iCs/>
      <w:color w:val="000000" w:themeColor="text1"/>
      <w:sz w:val="36"/>
    </w:rPr>
  </w:style>
  <w:style w:type="paragraph" w:styleId="Titre5">
    <w:name w:val="heading 5"/>
    <w:basedOn w:val="Normal"/>
    <w:next w:val="Normal"/>
    <w:link w:val="Titre5Car"/>
    <w:qFormat/>
    <w:pPr>
      <w:keepNext/>
      <w:outlineLvl w:val="4"/>
    </w:pPr>
    <w:rPr>
      <w:b/>
      <w:bCs/>
      <w:color w:val="000080"/>
      <w:sz w:val="18"/>
    </w:rPr>
  </w:style>
  <w:style w:type="paragraph" w:styleId="Titre6">
    <w:name w:val="heading 6"/>
    <w:basedOn w:val="Normal"/>
    <w:next w:val="Normal"/>
    <w:link w:val="Titre6Car"/>
    <w:qFormat/>
    <w:pPr>
      <w:keepNext/>
      <w:jc w:val="center"/>
      <w:outlineLvl w:val="5"/>
    </w:pPr>
    <w:rPr>
      <w:b/>
      <w:bCs/>
      <w:sz w:val="3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rsid w:val="00EB655B"/>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EB655B"/>
  </w:style>
  <w:style w:type="character" w:customStyle="1" w:styleId="Titre1Car">
    <w:name w:val="Titre 1 Car"/>
    <w:basedOn w:val="Policepardfaut"/>
    <w:link w:val="Titre1"/>
    <w:uiPriority w:val="1"/>
    <w:rsid w:val="00EB655B"/>
    <w:rPr>
      <w:rFonts w:ascii="Arial" w:eastAsiaTheme="majorEastAsia" w:hAnsi="Arial" w:cstheme="majorBidi"/>
      <w:bCs/>
      <w:color w:val="FF0000"/>
      <w:sz w:val="44"/>
      <w:szCs w:val="28"/>
      <w:u w:val="single"/>
      <w:lang w:eastAsia="en-US"/>
    </w:rPr>
  </w:style>
  <w:style w:type="character" w:customStyle="1" w:styleId="Titre2Car">
    <w:name w:val="Titre 2 Car"/>
    <w:basedOn w:val="Policepardfaut"/>
    <w:link w:val="Titre2"/>
    <w:uiPriority w:val="1"/>
    <w:rsid w:val="00EB655B"/>
    <w:rPr>
      <w:rFonts w:ascii="Arial" w:eastAsiaTheme="minorHAnsi" w:hAnsi="Arial" w:cstheme="minorBidi"/>
      <w:bCs/>
      <w:color w:val="92D050"/>
      <w:sz w:val="36"/>
      <w:szCs w:val="26"/>
      <w:lang w:eastAsia="en-US"/>
    </w:rPr>
  </w:style>
  <w:style w:type="character" w:customStyle="1" w:styleId="Titre3Car">
    <w:name w:val="Titre 3 Car"/>
    <w:basedOn w:val="Policepardfaut"/>
    <w:link w:val="Titre3"/>
    <w:uiPriority w:val="1"/>
    <w:rsid w:val="00EB655B"/>
    <w:rPr>
      <w:rFonts w:ascii="Arial" w:eastAsiaTheme="majorEastAsia" w:hAnsi="Arial" w:cstheme="majorBidi"/>
      <w:bCs/>
      <w:color w:val="000000" w:themeColor="text1"/>
      <w:sz w:val="36"/>
      <w:szCs w:val="22"/>
      <w:u w:val="single" w:color="92D050"/>
      <w:lang w:eastAsia="en-US"/>
    </w:rPr>
  </w:style>
  <w:style w:type="character" w:customStyle="1" w:styleId="Titre4Car">
    <w:name w:val="Titre 4 Car"/>
    <w:basedOn w:val="Policepardfaut"/>
    <w:link w:val="Titre4"/>
    <w:uiPriority w:val="1"/>
    <w:rsid w:val="00EB655B"/>
    <w:rPr>
      <w:rFonts w:ascii="Arial" w:eastAsiaTheme="majorEastAsia" w:hAnsi="Arial" w:cstheme="majorBidi"/>
      <w:bCs/>
      <w:i/>
      <w:iCs/>
      <w:color w:val="000000" w:themeColor="text1"/>
      <w:sz w:val="36"/>
      <w:szCs w:val="22"/>
      <w:lang w:eastAsia="en-US"/>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Studys"/>
    <w:next w:val="Studys"/>
    <w:link w:val="TitreCar"/>
    <w:autoRedefine/>
    <w:qFormat/>
    <w:rsid w:val="00EB655B"/>
    <w:pPr>
      <w:spacing w:before="240" w:after="60"/>
      <w:jc w:val="center"/>
      <w:outlineLvl w:val="0"/>
    </w:pPr>
    <w:rPr>
      <w:rFonts w:eastAsiaTheme="majorEastAsia" w:cstheme="minorBidi"/>
      <w:bCs/>
      <w:color w:val="FF0000"/>
      <w:kern w:val="28"/>
      <w:sz w:val="44"/>
      <w:szCs w:val="32"/>
      <w:u w:val="single"/>
    </w:rPr>
  </w:style>
  <w:style w:type="character" w:customStyle="1" w:styleId="TitreCar">
    <w:name w:val="Titre Car"/>
    <w:basedOn w:val="Policepardfaut"/>
    <w:link w:val="Titre"/>
    <w:rsid w:val="00EB655B"/>
    <w:rPr>
      <w:rFonts w:ascii="Arial" w:eastAsiaTheme="majorEastAsia" w:hAnsi="Arial" w:cstheme="minorBidi"/>
      <w:bCs/>
      <w:color w:val="FF0000"/>
      <w:kern w:val="28"/>
      <w:sz w:val="44"/>
      <w:szCs w:val="32"/>
      <w:u w:val="single"/>
      <w:lang w:eastAsia="en-US"/>
    </w:rPr>
  </w:style>
  <w:style w:type="paragraph" w:styleId="Sous-titre">
    <w:name w:val="Subtitle"/>
    <w:basedOn w:val="Normal"/>
    <w:next w:val="Normal"/>
    <w:link w:val="Sous-titreCar"/>
    <w:uiPriority w:val="11"/>
    <w:qFormat/>
    <w:pPr>
      <w:spacing w:before="200" w:after="200"/>
    </w:pPr>
    <w:rPr>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PieddepageCar">
    <w:name w:val="Pied de page Car"/>
    <w:basedOn w:val="Policepardfaut"/>
    <w:link w:val="Pieddepage"/>
    <w:uiPriority w:val="99"/>
    <w:rsid w:val="00EB655B"/>
    <w:rPr>
      <w:rFonts w:ascii="Calibri" w:eastAsia="Calibri" w:hAnsi="Calibri"/>
      <w:sz w:val="24"/>
      <w:szCs w:val="22"/>
      <w:lang w:eastAsia="en-US"/>
    </w:r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En-tte">
    <w:name w:val="header"/>
    <w:basedOn w:val="Normal"/>
    <w:link w:val="En-tteCar"/>
    <w:uiPriority w:val="99"/>
    <w:unhideWhenUsed/>
    <w:rsid w:val="00EB655B"/>
    <w:pPr>
      <w:tabs>
        <w:tab w:val="center" w:pos="4536"/>
        <w:tab w:val="right" w:pos="9072"/>
      </w:tabs>
    </w:pPr>
  </w:style>
  <w:style w:type="paragraph" w:styleId="Pieddepage">
    <w:name w:val="footer"/>
    <w:basedOn w:val="Normal"/>
    <w:link w:val="PieddepageCar"/>
    <w:uiPriority w:val="99"/>
    <w:unhideWhenUsed/>
    <w:rsid w:val="00EB655B"/>
    <w:pPr>
      <w:tabs>
        <w:tab w:val="center" w:pos="4536"/>
        <w:tab w:val="right" w:pos="9072"/>
      </w:tabs>
    </w:pPr>
  </w:style>
  <w:style w:type="character" w:styleId="Lienhypertexte">
    <w:name w:val="Hyperlink"/>
    <w:semiHidden/>
    <w:rPr>
      <w:color w:val="0000FF"/>
      <w:u w:val="single"/>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link w:val="Textedebulles"/>
    <w:uiPriority w:val="99"/>
    <w:semiHidden/>
    <w:rPr>
      <w:rFonts w:ascii="Tahoma" w:hAnsi="Tahoma" w:cs="Tahoma"/>
      <w:sz w:val="16"/>
      <w:szCs w:val="16"/>
    </w:rPr>
  </w:style>
  <w:style w:type="character" w:styleId="lev">
    <w:name w:val="Strong"/>
    <w:uiPriority w:val="22"/>
    <w:qFormat/>
    <w:rPr>
      <w:b/>
      <w:bCs/>
    </w:rPr>
  </w:style>
  <w:style w:type="paragraph" w:styleId="Corpsdetexte">
    <w:name w:val="Body Text"/>
    <w:basedOn w:val="Normal"/>
    <w:link w:val="CorpsdetexteCar"/>
    <w:semiHidden/>
    <w:unhideWhenUsed/>
    <w:pPr>
      <w:jc w:val="both"/>
    </w:pPr>
    <w:rPr>
      <w:szCs w:val="24"/>
    </w:rPr>
  </w:style>
  <w:style w:type="character" w:customStyle="1" w:styleId="CorpsdetexteCar">
    <w:name w:val="Corps de texte Car"/>
    <w:link w:val="Corpsdetexte"/>
    <w:semiHidden/>
    <w:rPr>
      <w:sz w:val="24"/>
      <w:szCs w:val="24"/>
    </w:rPr>
  </w:style>
  <w:style w:type="character" w:customStyle="1" w:styleId="En-tteCar">
    <w:name w:val="En-tête Car"/>
    <w:basedOn w:val="Policepardfaut"/>
    <w:link w:val="En-tte"/>
    <w:uiPriority w:val="99"/>
    <w:rsid w:val="00EB655B"/>
    <w:rPr>
      <w:rFonts w:ascii="Calibri" w:eastAsia="Calibri" w:hAnsi="Calibri"/>
      <w:sz w:val="24"/>
      <w:szCs w:val="22"/>
      <w:lang w:eastAsia="en-US"/>
    </w:rPr>
  </w:style>
  <w:style w:type="paragraph" w:styleId="Textebrut">
    <w:name w:val="Plain Text"/>
    <w:basedOn w:val="Normal"/>
    <w:link w:val="TextebrutCar"/>
    <w:uiPriority w:val="99"/>
    <w:unhideWhenUsed/>
    <w:rPr>
      <w:rFonts w:ascii="Arial" w:hAnsi="Arial"/>
      <w:sz w:val="22"/>
      <w:szCs w:val="21"/>
    </w:rPr>
  </w:style>
  <w:style w:type="character" w:customStyle="1" w:styleId="TextebrutCar">
    <w:name w:val="Texte brut Car"/>
    <w:link w:val="Textebrut"/>
    <w:uiPriority w:val="99"/>
    <w:rPr>
      <w:rFonts w:ascii="Arial" w:eastAsia="Calibri" w:hAnsi="Arial"/>
      <w:sz w:val="22"/>
      <w:szCs w:val="21"/>
      <w:lang w:eastAsia="en-US"/>
    </w:rPr>
  </w:style>
  <w:style w:type="paragraph" w:customStyle="1" w:styleId="p1">
    <w:name w:val="p1"/>
    <w:basedOn w:val="Normal"/>
    <w:pPr>
      <w:spacing w:before="100" w:beforeAutospacing="1" w:after="100" w:afterAutospacing="1" w:line="270" w:lineRule="atLeast"/>
      <w:ind w:left="225" w:right="525"/>
      <w:jc w:val="both"/>
    </w:pPr>
    <w:rPr>
      <w:rFonts w:ascii="Arial" w:hAnsi="Arial" w:cs="Arial"/>
      <w:sz w:val="20"/>
    </w:rPr>
  </w:style>
  <w:style w:type="paragraph" w:styleId="NormalWeb">
    <w:name w:val="Normal (Web)"/>
    <w:basedOn w:val="Normal"/>
    <w:uiPriority w:val="99"/>
    <w:semiHidden/>
    <w:unhideWhenUsed/>
    <w:pPr>
      <w:spacing w:before="100" w:beforeAutospacing="1" w:after="100" w:afterAutospacing="1"/>
    </w:pPr>
    <w:rPr>
      <w:szCs w:val="24"/>
    </w:rPr>
  </w:style>
  <w:style w:type="table" w:styleId="Grilledutableau">
    <w:name w:val="Table Grid"/>
    <w:basedOn w:val="TableauNormal"/>
    <w:uiPriority w:val="59"/>
    <w:rsid w:val="00EB655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tabrecord">
    <w:name w:val="afa_tab_record"/>
    <w:basedOn w:val="Policepardfaut"/>
  </w:style>
  <w:style w:type="paragraph" w:styleId="Paragraphedeliste">
    <w:name w:val="List Paragraph"/>
    <w:basedOn w:val="Normal"/>
    <w:uiPriority w:val="34"/>
    <w:qFormat/>
    <w:pPr>
      <w:spacing w:after="200" w:line="276" w:lineRule="auto"/>
      <w:ind w:left="720"/>
      <w:contextualSpacing/>
    </w:pPr>
    <w:rPr>
      <w:sz w:val="22"/>
    </w:rPr>
  </w:style>
  <w:style w:type="character" w:customStyle="1" w:styleId="Titre5Car">
    <w:name w:val="Titre 5 Car"/>
    <w:link w:val="Titre5"/>
    <w:rPr>
      <w:b/>
      <w:bCs/>
      <w:color w:val="000080"/>
      <w:sz w:val="18"/>
    </w:rPr>
  </w:style>
  <w:style w:type="paragraph" w:styleId="Normalcentr">
    <w:name w:val="Block Text"/>
    <w:basedOn w:val="Normal"/>
    <w:semiHidden/>
    <w:pPr>
      <w:tabs>
        <w:tab w:val="left" w:pos="-70"/>
      </w:tabs>
      <w:ind w:left="-70" w:right="1134"/>
      <w:jc w:val="both"/>
    </w:pPr>
    <w:rPr>
      <w:rFonts w:ascii="Arial" w:hAnsi="Arial" w:cs="Arial"/>
      <w:sz w:val="22"/>
    </w:rPr>
  </w:style>
  <w:style w:type="paragraph" w:customStyle="1" w:styleId="Studys">
    <w:name w:val="Studys"/>
    <w:basedOn w:val="Normal"/>
    <w:link w:val="StudysCar"/>
    <w:qFormat/>
    <w:rsid w:val="00EB655B"/>
    <w:pPr>
      <w:spacing w:line="480" w:lineRule="auto"/>
      <w:jc w:val="both"/>
    </w:pPr>
    <w:rPr>
      <w:rFonts w:ascii="Arial" w:hAnsi="Arial" w:cs="Arial"/>
      <w:color w:val="000000"/>
      <w:sz w:val="40"/>
    </w:rPr>
  </w:style>
  <w:style w:type="character" w:customStyle="1" w:styleId="StudysCar">
    <w:name w:val="Studys Car"/>
    <w:basedOn w:val="Policepardfaut"/>
    <w:link w:val="Studys"/>
    <w:rsid w:val="009D1023"/>
    <w:rPr>
      <w:rFonts w:ascii="Arial" w:eastAsia="Calibri" w:hAnsi="Arial" w:cs="Arial"/>
      <w:color w:val="000000"/>
      <w:sz w:val="40"/>
      <w:szCs w:val="22"/>
      <w:lang w:eastAsia="en-US"/>
    </w:rPr>
  </w:style>
  <w:style w:type="table" w:customStyle="1" w:styleId="Grilledutableau1">
    <w:name w:val="Grille du tableau1"/>
    <w:basedOn w:val="TableauNormal"/>
    <w:next w:val="Grilledutableau"/>
    <w:uiPriority w:val="59"/>
    <w:rsid w:val="00EB655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EB655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EB655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9D1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residente@afa.asso.fr"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directeur@afa.asso.fr"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afa85@afa.asso.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14" Type="http://schemas.openxmlformats.org/officeDocument/2006/relationships/hyperlink" Target="mailto:afa85@afa.asso.fr"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F22F0-DC94-4587-B88B-EFD27D321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718</Words>
  <Characters>3951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lpstr>
    </vt:vector>
  </TitlesOfParts>
  <Company>IBM-France</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RUEL</dc:creator>
  <cp:keywords/>
  <cp:lastModifiedBy>sophie G'SELL</cp:lastModifiedBy>
  <cp:revision>3</cp:revision>
  <dcterms:created xsi:type="dcterms:W3CDTF">2023-03-23T14:37:00Z</dcterms:created>
  <dcterms:modified xsi:type="dcterms:W3CDTF">2023-03-28T15:19:00Z</dcterms:modified>
</cp:coreProperties>
</file>